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50" w:rsidRDefault="00620850" w:rsidP="0062085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620850" w:rsidRDefault="00620850" w:rsidP="0062085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620850" w:rsidRDefault="00620850" w:rsidP="0062085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20850" w:rsidRDefault="00620850" w:rsidP="00620850">
      <w:pPr>
        <w:jc w:val="center"/>
        <w:rPr>
          <w:sz w:val="28"/>
          <w:szCs w:val="28"/>
        </w:rPr>
      </w:pPr>
    </w:p>
    <w:p w:rsidR="00620850" w:rsidRDefault="00620850" w:rsidP="006208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20850" w:rsidRDefault="00620850" w:rsidP="00620850">
      <w:pPr>
        <w:jc w:val="center"/>
        <w:outlineLvl w:val="0"/>
        <w:rPr>
          <w:sz w:val="28"/>
          <w:szCs w:val="28"/>
        </w:rPr>
      </w:pPr>
    </w:p>
    <w:p w:rsidR="00620850" w:rsidRDefault="00620850" w:rsidP="00620850">
      <w:pPr>
        <w:rPr>
          <w:sz w:val="28"/>
          <w:szCs w:val="28"/>
        </w:rPr>
      </w:pPr>
      <w:r>
        <w:rPr>
          <w:sz w:val="28"/>
          <w:szCs w:val="28"/>
        </w:rPr>
        <w:t>03.10.2016.                         с. Верх-Красноярка                                     №  12</w:t>
      </w:r>
    </w:p>
    <w:p w:rsidR="00620850" w:rsidRDefault="00620850" w:rsidP="00620850">
      <w:pPr>
        <w:rPr>
          <w:sz w:val="28"/>
          <w:szCs w:val="28"/>
        </w:rPr>
      </w:pPr>
    </w:p>
    <w:p w:rsidR="00620850" w:rsidRDefault="00620850" w:rsidP="0062085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Главы Верх-Красноярского сельсовета Северного района Новосибирской области  </w:t>
      </w:r>
    </w:p>
    <w:p w:rsidR="00620850" w:rsidRDefault="00620850" w:rsidP="00620850">
      <w:pPr>
        <w:jc w:val="center"/>
        <w:rPr>
          <w:b/>
          <w:sz w:val="28"/>
        </w:rPr>
      </w:pPr>
      <w:r>
        <w:rPr>
          <w:b/>
          <w:sz w:val="28"/>
        </w:rPr>
        <w:t>от 30.09.2013 № 22</w:t>
      </w:r>
    </w:p>
    <w:p w:rsidR="00620850" w:rsidRDefault="00620850" w:rsidP="00620850">
      <w:pPr>
        <w:pStyle w:val="2"/>
        <w:ind w:firstLine="0"/>
      </w:pPr>
    </w:p>
    <w:p w:rsidR="00620850" w:rsidRDefault="00620850" w:rsidP="00620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Трудовым кодексом Российской Федерации</w:t>
      </w:r>
    </w:p>
    <w:p w:rsidR="00620850" w:rsidRDefault="00620850" w:rsidP="0062085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20850" w:rsidRDefault="00620850" w:rsidP="00620850">
      <w:pPr>
        <w:jc w:val="both"/>
        <w:rPr>
          <w:sz w:val="28"/>
        </w:rPr>
      </w:pPr>
      <w:r>
        <w:rPr>
          <w:sz w:val="28"/>
          <w:szCs w:val="28"/>
        </w:rPr>
        <w:t xml:space="preserve">   Внести в постановление  Главы Верх-Красноярского сельсовета Северного района Новосибирской области  от 30.09.2013 г. № 22 «Об утверждении Положения об оплате труда работников муниципального казённого  учреждения культуры «Верх-Красноярский  сельский дом культуры»  Северного района Новосибирской области» </w:t>
      </w:r>
      <w:r>
        <w:rPr>
          <w:sz w:val="28"/>
        </w:rPr>
        <w:t xml:space="preserve">следующие изменения: </w:t>
      </w:r>
    </w:p>
    <w:p w:rsidR="00620850" w:rsidRDefault="00620850" w:rsidP="0062085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Пункт 4.3  части 4 «Перечень и размеры стимулирующих выплат» Положения об оплате труда работников муниципального казённого  учреждения культуры «Верх-Красноярский  сельский дом культуры»  Северного района Новосибирской области»  изложить в следующей  редакции: </w:t>
      </w:r>
    </w:p>
    <w:p w:rsidR="00620850" w:rsidRDefault="00620850" w:rsidP="0062085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4.3. Качественные показатели деятельности Учреждения (для руководителя Учреждения)  </w:t>
      </w:r>
    </w:p>
    <w:p w:rsidR="00620850" w:rsidRDefault="00620850" w:rsidP="00620850">
      <w:pPr>
        <w:rPr>
          <w:sz w:val="32"/>
          <w:szCs w:val="28"/>
        </w:rPr>
      </w:pPr>
    </w:p>
    <w:tbl>
      <w:tblPr>
        <w:tblW w:w="96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942"/>
        <w:gridCol w:w="1701"/>
      </w:tblGrid>
      <w:tr w:rsidR="00620850" w:rsidTr="006208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Тип</w:t>
            </w:r>
          </w:p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учреждения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Перечень показателей и критерии оценки </w:t>
            </w:r>
          </w:p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(значения показателей)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Предельный размер стимулирующих выплат (% от должностного оклада)</w:t>
            </w:r>
          </w:p>
        </w:tc>
      </w:tr>
      <w:tr w:rsidR="00620850" w:rsidTr="00620850">
        <w:trPr>
          <w:trHeight w:val="5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Учреждения клубного типа</w:t>
            </w:r>
          </w:p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Достижение целевых показателей (индикаторов), характеризующих результаты деятельности учреждения, в том числе своевременное и качественное выполнение показателей деятельности по числу клубных формирований и привлечению к них участников в соответствии с установленным показателем в плане Учреждения)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20850" w:rsidTr="00620850">
        <w:trPr>
          <w:trHeight w:val="1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620850" w:rsidTr="00620850">
        <w:trPr>
          <w:trHeight w:val="1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20850" w:rsidTr="00620850">
        <w:trPr>
          <w:trHeight w:val="45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Своевременное предоставление официальной отчетности, исполнения приказов, поручений, распоряжений, заданий и запросов должностных лиц Министерства НСО (органов власти местного самоуправления)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20850" w:rsidTr="00620850">
        <w:trPr>
          <w:trHeight w:val="2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620850" w:rsidTr="00620850">
        <w:trPr>
          <w:trHeight w:val="1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20850" w:rsidTr="00620850">
        <w:trPr>
          <w:trHeight w:val="14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 и работников Учреждения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20850" w:rsidTr="00620850">
        <w:trPr>
          <w:trHeight w:val="1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620850" w:rsidTr="00620850">
        <w:trPr>
          <w:trHeight w:val="12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20850" w:rsidTr="00620850">
        <w:trPr>
          <w:trHeight w:val="6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Удельный вес работников, прошедших повышение квалификации за последние 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20850" w:rsidTr="00620850">
        <w:trPr>
          <w:trHeight w:val="1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- 80% и более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620850" w:rsidTr="00620850">
        <w:trPr>
          <w:trHeight w:val="12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менее 80%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20850" w:rsidTr="00620850">
        <w:trPr>
          <w:trHeight w:val="8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Отсутствие фактов нарушения финансово-хозяйственной деятельности Учреждения, просроченной дебиторской и кредиторской задолженности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20850" w:rsidTr="00620850">
        <w:trPr>
          <w:trHeight w:val="16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620850" w:rsidTr="00620850">
        <w:trPr>
          <w:trHeight w:val="9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20850" w:rsidTr="00620850">
        <w:trPr>
          <w:trHeight w:val="8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Участие Учреждения в социально-значимых (общественных, творческих, образовательных, научных) проектах, грантах, программах, акциях и других мероприятиях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20850" w:rsidTr="00620850">
        <w:trPr>
          <w:trHeight w:val="16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620850" w:rsidTr="00620850">
        <w:trPr>
          <w:trHeight w:val="9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20850" w:rsidTr="00620850">
        <w:trPr>
          <w:trHeight w:val="73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Обеспечение показателей средней заработной платы отдельных категорий работников Учреждения с учетом достигнутых показателей плана мероприятий («дорожной карты») «Изменения в отраслях социальной сферы, направленные на повышение эффективности сферы культуры Северного района Новосибирской области»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20850" w:rsidTr="00620850">
        <w:trPr>
          <w:trHeight w:val="1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620850" w:rsidTr="00620850">
        <w:trPr>
          <w:trHeight w:val="12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20850" w:rsidTr="00620850">
        <w:trPr>
          <w:trHeight w:val="5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Ведение Учреждением официальных интернет-сайтов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обеспечение информационного наполнения интернет-сайтов в актуальном состоянии, открытости и доступности информации об Учреждении и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предоставлении услуг на официальном интернет-сайте  </w:t>
            </w:r>
            <w:hyperlink r:id="rId4" w:history="1">
              <w:r>
                <w:rPr>
                  <w:rStyle w:val="a3"/>
                  <w:rFonts w:ascii="Times New Roman" w:hAnsi="Times New Roman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Cs w:val="24"/>
                  <w:lang w:val="en-US"/>
                </w:rPr>
                <w:t>bus</w:t>
              </w:r>
              <w:r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Cs w:val="24"/>
                  <w:lang w:val="en-US"/>
                </w:rPr>
                <w:t>gov</w:t>
              </w:r>
              <w:r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в соответствии с действующим законодательством РФ, нормативно правовыми актами министерства культуры РФ и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20850" w:rsidTr="00620850">
        <w:trPr>
          <w:trHeight w:val="2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620850" w:rsidTr="00620850">
        <w:trPr>
          <w:trHeight w:val="27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нет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20850" w:rsidTr="00620850">
        <w:trPr>
          <w:trHeight w:val="30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850" w:rsidRDefault="00620850">
            <w:pPr>
              <w:rPr>
                <w:rFonts w:eastAsia="Calibri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0850" w:rsidRDefault="00620850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не более 80</w:t>
            </w:r>
          </w:p>
        </w:tc>
      </w:tr>
    </w:tbl>
    <w:p w:rsidR="00620850" w:rsidRDefault="00620850" w:rsidP="00620850">
      <w:pPr>
        <w:rPr>
          <w:sz w:val="28"/>
          <w:szCs w:val="28"/>
        </w:rPr>
      </w:pPr>
    </w:p>
    <w:p w:rsidR="00620850" w:rsidRDefault="00620850" w:rsidP="00620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Пункт 4.12 части 4</w:t>
      </w:r>
      <w:r>
        <w:rPr>
          <w:sz w:val="32"/>
          <w:szCs w:val="28"/>
        </w:rPr>
        <w:t xml:space="preserve"> части 4 «Перечень и размеры стимулирующих выплат»</w:t>
      </w:r>
      <w:r>
        <w:rPr>
          <w:sz w:val="28"/>
          <w:szCs w:val="28"/>
        </w:rPr>
        <w:t xml:space="preserve"> Положения об оплате труда работников муниципального казённого  учреждения культуры «Верх-Красноярский  сельский дом культуры»  Северного района Новосибирской области» </w:t>
      </w:r>
      <w:r>
        <w:rPr>
          <w:sz w:val="32"/>
          <w:szCs w:val="28"/>
        </w:rPr>
        <w:t xml:space="preserve"> </w:t>
      </w:r>
    </w:p>
    <w:p w:rsidR="00620850" w:rsidRDefault="00620850" w:rsidP="00620850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дополнить подпунктом 4.12.3 следующего содержания:  </w:t>
      </w:r>
    </w:p>
    <w:p w:rsidR="00620850" w:rsidRDefault="00620850" w:rsidP="00620850">
      <w:pPr>
        <w:jc w:val="both"/>
        <w:rPr>
          <w:sz w:val="28"/>
        </w:rPr>
      </w:pPr>
      <w:r>
        <w:rPr>
          <w:sz w:val="28"/>
          <w:szCs w:val="28"/>
        </w:rPr>
        <w:t>«4.12.3 р</w:t>
      </w:r>
      <w:r>
        <w:rPr>
          <w:sz w:val="28"/>
        </w:rPr>
        <w:t>аботникам, имеющим звание «Почетный работник культуры Новосибирской области» - 5% должностного оклада».</w:t>
      </w:r>
    </w:p>
    <w:p w:rsidR="00620850" w:rsidRDefault="00620850" w:rsidP="00620850">
      <w:pPr>
        <w:jc w:val="both"/>
        <w:rPr>
          <w:sz w:val="28"/>
        </w:rPr>
      </w:pPr>
      <w:r>
        <w:rPr>
          <w:sz w:val="32"/>
          <w:szCs w:val="28"/>
        </w:rPr>
        <w:t xml:space="preserve">   1.3. В пункте 4.13</w:t>
      </w:r>
      <w:r>
        <w:rPr>
          <w:sz w:val="28"/>
          <w:szCs w:val="28"/>
        </w:rPr>
        <w:t xml:space="preserve"> части 4</w:t>
      </w:r>
      <w:r>
        <w:rPr>
          <w:sz w:val="32"/>
          <w:szCs w:val="28"/>
        </w:rPr>
        <w:t xml:space="preserve"> части 4 «Перечень и размеры стимулирующих выплат»</w:t>
      </w:r>
      <w:r>
        <w:rPr>
          <w:sz w:val="28"/>
          <w:szCs w:val="28"/>
        </w:rPr>
        <w:t xml:space="preserve"> Положения об оплате труда работников муниципального казённого  учреждения культуры «Верх-Красноярский  сельский дом культуры»  Северного района Новосибирской области» </w:t>
      </w:r>
      <w:r>
        <w:rPr>
          <w:sz w:val="32"/>
          <w:szCs w:val="28"/>
        </w:rPr>
        <w:t xml:space="preserve">  после слова  «</w:t>
      </w:r>
      <w:r>
        <w:rPr>
          <w:sz w:val="28"/>
          <w:szCs w:val="28"/>
        </w:rPr>
        <w:t>Народный</w:t>
      </w:r>
      <w:r>
        <w:rPr>
          <w:sz w:val="32"/>
          <w:szCs w:val="28"/>
        </w:rPr>
        <w:t xml:space="preserve">» </w:t>
      </w:r>
      <w:r>
        <w:rPr>
          <w:sz w:val="28"/>
          <w:szCs w:val="28"/>
        </w:rPr>
        <w:t xml:space="preserve">дополнить словами </w:t>
      </w:r>
      <w:r>
        <w:rPr>
          <w:sz w:val="36"/>
          <w:szCs w:val="28"/>
        </w:rPr>
        <w:t>«</w:t>
      </w:r>
      <w:r>
        <w:rPr>
          <w:sz w:val="28"/>
        </w:rPr>
        <w:t>Почетный работник культуры Новосибирской области».</w:t>
      </w:r>
    </w:p>
    <w:p w:rsidR="00620850" w:rsidRDefault="00620850" w:rsidP="00620850"/>
    <w:p w:rsidR="00620850" w:rsidRDefault="00620850" w:rsidP="00620850"/>
    <w:p w:rsidR="00620850" w:rsidRDefault="00620850" w:rsidP="00620850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 xml:space="preserve">Глава Верх-Красноярского сельсовета </w:t>
      </w:r>
    </w:p>
    <w:p w:rsidR="00620850" w:rsidRDefault="00620850" w:rsidP="00620850">
      <w:pPr>
        <w:jc w:val="center"/>
        <w:rPr>
          <w:b/>
          <w:sz w:val="28"/>
          <w:szCs w:val="28"/>
        </w:rPr>
      </w:pPr>
      <w:r>
        <w:rPr>
          <w:sz w:val="28"/>
        </w:rPr>
        <w:t>Северного района Новосибирской области                                  С.А. Клещенко</w:t>
      </w:r>
    </w:p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20850"/>
    <w:rsid w:val="00011CA9"/>
    <w:rsid w:val="00065419"/>
    <w:rsid w:val="0013648D"/>
    <w:rsid w:val="00215945"/>
    <w:rsid w:val="0025629F"/>
    <w:rsid w:val="00330D25"/>
    <w:rsid w:val="003C4BA2"/>
    <w:rsid w:val="00404C4D"/>
    <w:rsid w:val="004E2FBD"/>
    <w:rsid w:val="006159D1"/>
    <w:rsid w:val="00620850"/>
    <w:rsid w:val="006C7DFB"/>
    <w:rsid w:val="00A8507A"/>
    <w:rsid w:val="00CE0C3F"/>
    <w:rsid w:val="00E07E27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850"/>
    <w:rPr>
      <w:color w:val="0000FF"/>
      <w:u w:val="single"/>
    </w:rPr>
  </w:style>
  <w:style w:type="character" w:customStyle="1" w:styleId="a4">
    <w:name w:val="Основной текст Знак"/>
    <w:aliases w:val="Знак1 Знак Знак,Основной текст11 Знак,bt Знак"/>
    <w:basedOn w:val="a0"/>
    <w:link w:val="a5"/>
    <w:semiHidden/>
    <w:locked/>
    <w:rsid w:val="00620850"/>
    <w:rPr>
      <w:b/>
      <w:sz w:val="24"/>
      <w:szCs w:val="24"/>
    </w:rPr>
  </w:style>
  <w:style w:type="paragraph" w:styleId="a5">
    <w:name w:val="Body Text"/>
    <w:aliases w:val="Знак1 Знак,Основной текст11,bt"/>
    <w:basedOn w:val="a"/>
    <w:link w:val="a4"/>
    <w:semiHidden/>
    <w:unhideWhenUsed/>
    <w:rsid w:val="00620850"/>
    <w:pPr>
      <w:jc w:val="center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62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0850"/>
    <w:pPr>
      <w:ind w:firstLine="709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08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No Spacing"/>
    <w:uiPriority w:val="1"/>
    <w:qFormat/>
    <w:rsid w:val="006208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620850"/>
    <w:rPr>
      <w:rFonts w:ascii="Arial" w:hAnsi="Arial" w:cs="Arial"/>
    </w:rPr>
  </w:style>
  <w:style w:type="paragraph" w:customStyle="1" w:styleId="ConsPlusNormal0">
    <w:name w:val="ConsPlusNormal"/>
    <w:link w:val="ConsPlusNormal"/>
    <w:rsid w:val="00620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3564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2016-10-19T02:50:00Z</dcterms:created>
  <dcterms:modified xsi:type="dcterms:W3CDTF">2016-10-19T02:50:00Z</dcterms:modified>
</cp:coreProperties>
</file>