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5" w:rsidRPr="00E53483" w:rsidRDefault="00B112B5" w:rsidP="00B112B5">
      <w:pPr>
        <w:jc w:val="center"/>
        <w:rPr>
          <w:b/>
        </w:rPr>
      </w:pPr>
      <w:r w:rsidRPr="00E53483">
        <w:rPr>
          <w:b/>
        </w:rPr>
        <w:t>СОВЕТ ДЕПУТАТОВ ВЕРХ-КРАСНОЯРСКОГО СЕЛЬСОВЕТА</w:t>
      </w:r>
    </w:p>
    <w:p w:rsidR="00B112B5" w:rsidRPr="00E53483" w:rsidRDefault="00B112B5" w:rsidP="00B112B5">
      <w:pPr>
        <w:jc w:val="center"/>
        <w:rPr>
          <w:b/>
        </w:rPr>
      </w:pPr>
      <w:r w:rsidRPr="00E53483">
        <w:rPr>
          <w:b/>
        </w:rPr>
        <w:t>СЕВЕРНОГО РАЙОНА</w:t>
      </w:r>
    </w:p>
    <w:p w:rsidR="00B112B5" w:rsidRPr="00E53483" w:rsidRDefault="00B112B5" w:rsidP="00B112B5">
      <w:pPr>
        <w:jc w:val="center"/>
        <w:rPr>
          <w:b/>
        </w:rPr>
      </w:pPr>
      <w:r w:rsidRPr="00E53483">
        <w:rPr>
          <w:b/>
        </w:rPr>
        <w:t>НОВОСИБИРСКОЙ ОБЛАСТИ</w:t>
      </w:r>
    </w:p>
    <w:p w:rsidR="00B112B5" w:rsidRPr="00E53483" w:rsidRDefault="00B112B5" w:rsidP="00B112B5">
      <w:pPr>
        <w:jc w:val="center"/>
      </w:pPr>
      <w:r w:rsidRPr="00E53483">
        <w:t xml:space="preserve">четвёртого  созыва               </w:t>
      </w:r>
    </w:p>
    <w:p w:rsidR="00B112B5" w:rsidRPr="00E53483" w:rsidRDefault="00B112B5" w:rsidP="00B112B5">
      <w:pPr>
        <w:jc w:val="center"/>
        <w:rPr>
          <w:b/>
        </w:rPr>
      </w:pPr>
      <w:proofErr w:type="gramStart"/>
      <w:r w:rsidRPr="00E53483">
        <w:rPr>
          <w:b/>
        </w:rPr>
        <w:t>Р</w:t>
      </w:r>
      <w:proofErr w:type="gramEnd"/>
      <w:r w:rsidRPr="00E53483">
        <w:rPr>
          <w:b/>
        </w:rPr>
        <w:t xml:space="preserve"> Е Ш Е Н И Е</w:t>
      </w:r>
    </w:p>
    <w:p w:rsidR="00B112B5" w:rsidRPr="00E53483" w:rsidRDefault="00B112B5" w:rsidP="00B112B5">
      <w:pPr>
        <w:jc w:val="center"/>
      </w:pPr>
      <w:r w:rsidRPr="00E53483">
        <w:t>пятьдесят</w:t>
      </w:r>
      <w:r>
        <w:t xml:space="preserve"> девятой </w:t>
      </w:r>
      <w:r w:rsidRPr="00E53483">
        <w:t xml:space="preserve"> сессии</w:t>
      </w:r>
    </w:p>
    <w:p w:rsidR="00B112B5" w:rsidRPr="00E53483" w:rsidRDefault="00B112B5" w:rsidP="00B112B5">
      <w:pPr>
        <w:rPr>
          <w:b/>
        </w:rPr>
      </w:pPr>
    </w:p>
    <w:p w:rsidR="00B112B5" w:rsidRPr="004F696A" w:rsidRDefault="00B112B5" w:rsidP="00B112B5">
      <w:r>
        <w:t>20.11</w:t>
      </w:r>
      <w:r w:rsidRPr="00E53483">
        <w:t xml:space="preserve">.2014г.    </w:t>
      </w:r>
      <w:r>
        <w:t xml:space="preserve">                      </w:t>
      </w:r>
      <w:r w:rsidRPr="00E53483">
        <w:t xml:space="preserve"> </w:t>
      </w:r>
      <w:proofErr w:type="gramStart"/>
      <w:r w:rsidRPr="00E53483">
        <w:t>с</w:t>
      </w:r>
      <w:proofErr w:type="gramEnd"/>
      <w:r w:rsidRPr="00E53483">
        <w:t xml:space="preserve">. Верх-Красноярка    </w:t>
      </w:r>
      <w:r>
        <w:t xml:space="preserve">                           </w:t>
      </w:r>
      <w:r w:rsidRPr="00E53483">
        <w:t xml:space="preserve">     №</w:t>
      </w:r>
      <w:r>
        <w:t xml:space="preserve"> 1</w:t>
      </w:r>
    </w:p>
    <w:p w:rsidR="00B112B5" w:rsidRPr="00514643" w:rsidRDefault="00B112B5" w:rsidP="00B112B5">
      <w:pPr>
        <w:shd w:val="clear" w:color="auto" w:fill="FFFFFF"/>
        <w:ind w:firstLine="709"/>
        <w:jc w:val="center"/>
        <w:rPr>
          <w:b/>
          <w:color w:val="000000"/>
        </w:rPr>
      </w:pPr>
      <w:r w:rsidRPr="00514643">
        <w:rPr>
          <w:b/>
          <w:color w:val="000000"/>
        </w:rPr>
        <w:t>О порядке и сроках передачи в доверительное управление ценных бумаг, акций (долей участия, паев в уставных (складочных) капиталах организаций) находящихся во владении муниципальных служащих и лиц, замещающих выборные муниципальные должности</w:t>
      </w:r>
    </w:p>
    <w:p w:rsidR="00B112B5" w:rsidRPr="0058321C" w:rsidRDefault="00B112B5" w:rsidP="00B112B5">
      <w:pPr>
        <w:shd w:val="clear" w:color="auto" w:fill="FFFFFF"/>
        <w:ind w:firstLine="709"/>
        <w:jc w:val="both"/>
        <w:rPr>
          <w:color w:val="000000"/>
        </w:rPr>
      </w:pPr>
    </w:p>
    <w:p w:rsidR="00B112B5" w:rsidRPr="0058321C" w:rsidRDefault="00B112B5" w:rsidP="00B112B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8321C">
        <w:rPr>
          <w:color w:val="000000"/>
        </w:rPr>
        <w:t>В соответствии с Федеральными законами от 02.03.2007 № 25-ФЗ «О муниципальной службе», от 06.10.2003 №131-Ф3 «Об общих принципах организации местного самоуправления в Российской Федерации», от 25.12.2008 №273-ФЗ «О противодействии коррупции», Гражданским кодексом Российской Федерации, Совет депутатов</w:t>
      </w:r>
      <w:r>
        <w:rPr>
          <w:color w:val="000000"/>
        </w:rPr>
        <w:t xml:space="preserve"> Верх-Красноярского сельсовета </w:t>
      </w:r>
      <w:r w:rsidRPr="0058321C">
        <w:rPr>
          <w:color w:val="000000"/>
        </w:rPr>
        <w:t>Северного района Новосибирской области</w:t>
      </w:r>
    </w:p>
    <w:p w:rsidR="00B112B5" w:rsidRPr="00D72726" w:rsidRDefault="00B112B5" w:rsidP="00B112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lang w:val="en-US"/>
        </w:rPr>
      </w:pPr>
      <w:r w:rsidRPr="00D72726">
        <w:rPr>
          <w:b/>
          <w:color w:val="000000"/>
        </w:rPr>
        <w:t>РЕШИЛ:</w:t>
      </w:r>
    </w:p>
    <w:p w:rsidR="00B112B5" w:rsidRPr="0058321C" w:rsidRDefault="00B112B5" w:rsidP="00B112B5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8321C">
        <w:rPr>
          <w:color w:val="000000"/>
        </w:rPr>
        <w:t xml:space="preserve">Установить срок для передачи муниципальными служащими администрации </w:t>
      </w:r>
      <w:r>
        <w:rPr>
          <w:color w:val="000000"/>
        </w:rPr>
        <w:t xml:space="preserve">Верх-Красноярского сельсовета </w:t>
      </w:r>
      <w:r w:rsidRPr="0058321C">
        <w:rPr>
          <w:color w:val="000000"/>
        </w:rPr>
        <w:t>Северного района</w:t>
      </w:r>
      <w:r>
        <w:rPr>
          <w:color w:val="000000"/>
        </w:rPr>
        <w:t xml:space="preserve"> Новосибирской области </w:t>
      </w:r>
      <w:r w:rsidRPr="0058321C">
        <w:rPr>
          <w:color w:val="000000"/>
        </w:rPr>
        <w:t>в доверительное управление ценных бумаг, акций (долей участия, паев в уставных (складочных) капиталах организаций) находящихся во владении муниципальных служащих в течени</w:t>
      </w:r>
      <w:r>
        <w:rPr>
          <w:color w:val="000000"/>
        </w:rPr>
        <w:t>е</w:t>
      </w:r>
      <w:r w:rsidRPr="0058321C">
        <w:rPr>
          <w:color w:val="000000"/>
        </w:rPr>
        <w:t xml:space="preserve"> 30 дней с момента принятия на работу.</w:t>
      </w:r>
    </w:p>
    <w:p w:rsidR="00B112B5" w:rsidRPr="0058321C" w:rsidRDefault="00B112B5" w:rsidP="00B112B5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8321C">
        <w:rPr>
          <w:color w:val="000000"/>
        </w:rPr>
        <w:t xml:space="preserve">Установить срок для передачи лицам, замещающим выборные муниципальные должности </w:t>
      </w:r>
      <w:r>
        <w:rPr>
          <w:color w:val="000000"/>
        </w:rPr>
        <w:t xml:space="preserve">Верх-Красноярского сельсовета </w:t>
      </w:r>
      <w:r w:rsidRPr="0058321C">
        <w:rPr>
          <w:color w:val="000000"/>
        </w:rPr>
        <w:t>Северного района Новосибирской области в доверительное управление ценных бумаг, акций (долей участия, паев в уставных (складочных) капиталах организаций) находящихся во владении лиц, замещающих выборные муниципальные должности в течени</w:t>
      </w:r>
      <w:r>
        <w:rPr>
          <w:color w:val="000000"/>
        </w:rPr>
        <w:t>е</w:t>
      </w:r>
      <w:r w:rsidRPr="0058321C">
        <w:rPr>
          <w:color w:val="000000"/>
        </w:rPr>
        <w:t xml:space="preserve"> 2 месяцев с момента избрания на должность.</w:t>
      </w:r>
    </w:p>
    <w:p w:rsidR="00B112B5" w:rsidRDefault="00B112B5" w:rsidP="00B112B5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8321C">
        <w:rPr>
          <w:color w:val="000000"/>
        </w:rPr>
        <w:t>В течени</w:t>
      </w:r>
      <w:r>
        <w:rPr>
          <w:color w:val="000000"/>
        </w:rPr>
        <w:t>е</w:t>
      </w:r>
      <w:r w:rsidRPr="0058321C">
        <w:rPr>
          <w:color w:val="000000"/>
        </w:rPr>
        <w:t xml:space="preserve"> сроков, установленных пунктами 1 и 2 настоящего решения лица, замещающие выборные муниципальные должности</w:t>
      </w:r>
      <w:r>
        <w:rPr>
          <w:color w:val="000000"/>
        </w:rPr>
        <w:t xml:space="preserve"> Верх-Красноярского сельсовета</w:t>
      </w:r>
      <w:r w:rsidRPr="0058321C">
        <w:rPr>
          <w:color w:val="000000"/>
        </w:rPr>
        <w:t xml:space="preserve"> Северного района Новосибирской области, муниципальные служащие администрации </w:t>
      </w:r>
      <w:r>
        <w:rPr>
          <w:color w:val="000000"/>
        </w:rPr>
        <w:t xml:space="preserve">Верх-Красноярского сельсовета </w:t>
      </w:r>
      <w:r w:rsidRPr="0058321C">
        <w:rPr>
          <w:color w:val="000000"/>
        </w:rPr>
        <w:t>Северного района</w:t>
      </w:r>
      <w:r>
        <w:rPr>
          <w:color w:val="000000"/>
        </w:rPr>
        <w:t xml:space="preserve"> Новосибирской области </w:t>
      </w:r>
      <w:r w:rsidRPr="0058321C">
        <w:rPr>
          <w:color w:val="000000"/>
        </w:rPr>
        <w:t>обязаны заключить договор доверительного управления согласно приложени</w:t>
      </w:r>
      <w:r>
        <w:rPr>
          <w:color w:val="000000"/>
        </w:rPr>
        <w:t>ю</w:t>
      </w:r>
      <w:r w:rsidRPr="0058321C">
        <w:rPr>
          <w:color w:val="000000"/>
        </w:rPr>
        <w:t>, копию которого предоставить специалисту ответственному за кадровую работу.</w:t>
      </w:r>
    </w:p>
    <w:p w:rsidR="00B112B5" w:rsidRDefault="00B112B5" w:rsidP="00B112B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B112B5" w:rsidRPr="00C82231" w:rsidRDefault="00B112B5" w:rsidP="00B112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03"/>
        <w:gridCol w:w="4668"/>
      </w:tblGrid>
      <w:tr w:rsidR="00B112B5" w:rsidRPr="00C82231" w:rsidTr="00B7527E">
        <w:trPr>
          <w:trHeight w:val="1321"/>
        </w:trPr>
        <w:tc>
          <w:tcPr>
            <w:tcW w:w="5261" w:type="dxa"/>
          </w:tcPr>
          <w:p w:rsidR="00B112B5" w:rsidRPr="00C82231" w:rsidRDefault="00B112B5" w:rsidP="00B7527E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>Глава Верх-Красноярского сельсовета</w:t>
            </w:r>
          </w:p>
          <w:p w:rsidR="00B112B5" w:rsidRPr="00C82231" w:rsidRDefault="00B112B5" w:rsidP="00B7527E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Северного района </w:t>
            </w:r>
          </w:p>
          <w:p w:rsidR="00B112B5" w:rsidRPr="00C82231" w:rsidRDefault="00B112B5" w:rsidP="00B7527E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>Новосибирской области</w:t>
            </w:r>
          </w:p>
          <w:p w:rsidR="00B112B5" w:rsidRPr="00C82231" w:rsidRDefault="00B112B5" w:rsidP="00B7527E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 </w:t>
            </w:r>
          </w:p>
          <w:p w:rsidR="00B112B5" w:rsidRPr="00C82231" w:rsidRDefault="00B112B5" w:rsidP="00B7527E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                                         С.А. Клещенко</w:t>
            </w:r>
          </w:p>
        </w:tc>
        <w:tc>
          <w:tcPr>
            <w:tcW w:w="4956" w:type="dxa"/>
          </w:tcPr>
          <w:p w:rsidR="00B112B5" w:rsidRPr="00C82231" w:rsidRDefault="00B112B5" w:rsidP="00B7527E">
            <w:pPr>
              <w:spacing w:line="240" w:lineRule="exact"/>
              <w:ind w:left="317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>Председатель Совета депутатов</w:t>
            </w:r>
          </w:p>
          <w:p w:rsidR="00B112B5" w:rsidRPr="00C82231" w:rsidRDefault="00B112B5" w:rsidP="00B7527E">
            <w:pPr>
              <w:spacing w:line="240" w:lineRule="exact"/>
              <w:ind w:left="317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Верх-Красноярского сельсовета Северного района </w:t>
            </w:r>
          </w:p>
          <w:p w:rsidR="00B112B5" w:rsidRPr="00C82231" w:rsidRDefault="00B112B5" w:rsidP="00B7527E">
            <w:pPr>
              <w:spacing w:line="240" w:lineRule="exact"/>
              <w:ind w:left="317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Новосибирской области </w:t>
            </w:r>
          </w:p>
          <w:p w:rsidR="00B112B5" w:rsidRPr="00C82231" w:rsidRDefault="00B112B5" w:rsidP="00B7527E">
            <w:pPr>
              <w:spacing w:line="240" w:lineRule="exact"/>
              <w:ind w:left="317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                                   Т.А. Сандзюк</w:t>
            </w:r>
          </w:p>
        </w:tc>
      </w:tr>
    </w:tbl>
    <w:p w:rsidR="00B112B5" w:rsidRDefault="00B112B5" w:rsidP="00B112B5">
      <w:pPr>
        <w:shd w:val="clear" w:color="auto" w:fill="FFFFFF"/>
        <w:ind w:left="6096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                 </w:t>
      </w:r>
      <w:r w:rsidRPr="00514643">
        <w:rPr>
          <w:color w:val="000000"/>
        </w:rPr>
        <w:t xml:space="preserve">ПРИЛОЖЕНИЕ </w:t>
      </w:r>
    </w:p>
    <w:p w:rsidR="00B112B5" w:rsidRPr="00514643" w:rsidRDefault="00B112B5" w:rsidP="00B112B5">
      <w:pPr>
        <w:shd w:val="clear" w:color="auto" w:fill="FFFFFF"/>
        <w:ind w:left="6096"/>
        <w:jc w:val="both"/>
        <w:rPr>
          <w:b/>
          <w:bCs/>
          <w:color w:val="111111"/>
        </w:rPr>
      </w:pPr>
      <w:r>
        <w:rPr>
          <w:color w:val="000000"/>
        </w:rPr>
        <w:t>к решению Совета депутатов Верх-Красноярского сельсовета Северного района Новосибирской области от 20.11.2014 № 1</w:t>
      </w:r>
    </w:p>
    <w:p w:rsidR="00B112B5" w:rsidRPr="00514643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4"/>
          <w:szCs w:val="24"/>
        </w:rPr>
      </w:pPr>
    </w:p>
    <w:p w:rsidR="00B112B5" w:rsidRPr="00514643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514643">
        <w:rPr>
          <w:rFonts w:ascii="Times New Roman" w:hAnsi="Times New Roman"/>
          <w:bCs w:val="0"/>
          <w:sz w:val="24"/>
          <w:szCs w:val="24"/>
        </w:rPr>
        <w:t>ДОГОВОР</w:t>
      </w:r>
    </w:p>
    <w:p w:rsidR="00B112B5" w:rsidRPr="00514643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514643">
        <w:rPr>
          <w:rFonts w:ascii="Times New Roman" w:hAnsi="Times New Roman"/>
          <w:bCs w:val="0"/>
          <w:sz w:val="24"/>
          <w:szCs w:val="24"/>
        </w:rPr>
        <w:t xml:space="preserve">доверительного управления Имуществом </w:t>
      </w:r>
    </w:p>
    <w:p w:rsidR="00B112B5" w:rsidRPr="00F2763E" w:rsidRDefault="00B112B5" w:rsidP="00B112B5"/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Село </w:t>
      </w:r>
      <w:r>
        <w:rPr>
          <w:rFonts w:ascii="Times New Roman" w:hAnsi="Times New Roman"/>
          <w:sz w:val="24"/>
          <w:szCs w:val="24"/>
        </w:rPr>
        <w:t>Верх-Красноярка</w:t>
      </w:r>
      <w:r w:rsidRPr="00F2763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2763E">
        <w:rPr>
          <w:rFonts w:ascii="Times New Roman" w:hAnsi="Times New Roman"/>
          <w:sz w:val="24"/>
          <w:szCs w:val="24"/>
        </w:rPr>
        <w:t>"___" _________ 201_ года.</w:t>
      </w:r>
    </w:p>
    <w:p w:rsidR="00B112B5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2763E">
        <w:rPr>
          <w:rFonts w:ascii="Times New Roman" w:hAnsi="Times New Roman"/>
          <w:sz w:val="24"/>
          <w:szCs w:val="24"/>
        </w:rPr>
        <w:t>____________________________, именуемый в дальнейшем "Доверительный управляющий", одной стороны, и _____________________________, именуемый в дальнейшем "Учредитель управления",  с другой стороны, совместно именуемые "Стороны", по отдельности  "Сторона",  заключили настоящий договор (далее - "Договор") о нижеследующем:</w:t>
      </w:r>
      <w:proofErr w:type="gramEnd"/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112B5" w:rsidRPr="00B050FD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1. ПРЕДМЕТ ДОГОВОРА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1.1. Учредитель управления передает Доверительному управляющему на срок, указанный настоящим Договором, ценные бумаги, акции (доли участия, паи в уставных (складочных) капиталах организаций) в доверительное управление, а Доверительный управляющий обязуется осуществлять управление переданного ему имущества в интересах Учредителя управления.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F2763E">
        <w:t>Выгодоприобретателем</w:t>
      </w:r>
      <w:proofErr w:type="spellEnd"/>
      <w:r w:rsidRPr="00F2763E">
        <w:t xml:space="preserve"> по настоящему Договору является Учредитель управления.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1.2. Объектом доверительного управления по настоящему Договору является следующее имущество:  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1.2.1.________________________________________________________________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F2763E">
        <w:t>1.2.2. _______________________________________________________________ … (далее:</w:t>
      </w:r>
      <w:proofErr w:type="gramEnd"/>
      <w:r w:rsidRPr="00F2763E">
        <w:t xml:space="preserve"> </w:t>
      </w:r>
      <w:proofErr w:type="gramStart"/>
      <w:r w:rsidRPr="00F2763E">
        <w:t>Имущество)</w:t>
      </w:r>
      <w:proofErr w:type="gramEnd"/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1.3. Учредитель управления владеет ___________________________ (перечень имущества) на праве собственности, что подтверждается _____________________.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1.4. Настоящий Договор заключен на срок   _______.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1.5. При осуществлении своих прав и исполнении обязанностей Доверительный управляющий должен действовать добросовестно и тем способом, который является наилучшим с точки  зрения интересов Учредителя управления.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 Доверительный управляющий не вправе поручать третьим лицам исполнение обязанностей, возложенных на него настоящим Договором, за исключением случаев, когда: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1.6.1. Получено письменное согласие от Учредителя управления на такое поручение.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1.6.2. Возникли обстоятельства, в которых такое поручение необходимо для обеспечения интересов Учредителя управления и Доверительный управляющий не имеет при этом возможности получить указания Учредителя управления в необходимый срок.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Доверительный управляющий отвечает перед Учредителем управления за действия избранного им поверенного как  </w:t>
      </w:r>
      <w:proofErr w:type="gramStart"/>
      <w:r w:rsidRPr="00F2763E">
        <w:t>за</w:t>
      </w:r>
      <w:proofErr w:type="gramEnd"/>
      <w:r w:rsidRPr="00F2763E">
        <w:t xml:space="preserve"> свои собственные.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1.7. Заключение настоящего Договора не влечет перехода права собственности на Имущество к Доверительному управляющему. Имущество не может быть использовано в какой бы то ни было форме в текущей основной деятельности Доверительного управляющего, и на Имущество не может быть обращено взыскание по обязательствам Доверительного управляющего.</w:t>
      </w:r>
    </w:p>
    <w:p w:rsidR="00B112B5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>1.8. Учредитель управления выдает Доверительному управляющему необходимые доверенности в случае представления Доверительным управляющим интересов Учредителя управления в отношениях с налоговыми органами, иными участниками отношений, регулируемых законодательством Российской Федерации о налогах и сборах.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B112B5" w:rsidRPr="00B050FD" w:rsidRDefault="00B112B5" w:rsidP="00B112B5">
      <w:pPr>
        <w:jc w:val="center"/>
        <w:rPr>
          <w:b/>
          <w:bCs/>
        </w:rPr>
      </w:pPr>
      <w:r w:rsidRPr="00B050FD">
        <w:rPr>
          <w:b/>
          <w:bCs/>
        </w:rPr>
        <w:t>2. ПОРЯДОК И УСЛОВИЯ ДОВЕРИТЕЛЬНОГО УПРАВЛЕНИЯ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 Доверительный управляющий вправе совершать следующие действия: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2.1.1. ____________________________________________________________.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2.1.2. ____________________________________________________________.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2.1.3. ____________________________________________________________.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2.1.4. ____________________________________________________________.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2.1.5. Осуществлять любые другие действия, вытекающие из права собственности на имущество, указанное в п. 1.2.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2.1.6. Предъявлять любые претензии и иски, необходимые для защиты прав и законных интересов Учредителя управления.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2.1.7. Получать вознаграждение в размере, указанном в п. 3.5 настоящего Договора.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 Доверительный управляющий обязан: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2.2.1. Учитывать Имущество Учредителя управления на отдельном балансе, вести его самостоятельный учет.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2.2.2. Совершать сделки с Имуществом от своего имени, но с обязательным указанием на то, что он действует как Доверительный управляющий. Это условие считается соблюденным, если при совершении действий, не требующих письменного оформления, другая Сторона информирована о том, что соответствующие действия совершаются Доверительным управляющим, а в документах после имени или наименования Доверительного управляющего сделана пометка "Д.У.".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2.2.3. Вести обособленный учет доходов, получаемых с находящегося в доверительном управлении Имущества, путем открытия отдельного банковского счета.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2.2.4. Представлять Учредителю управления отчеты о своей деятельности в порядке, установленном настоящим Договором.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2.2.5. Обеспечить высокий профессиональный уровень доверительного управления Имуществом Учредителя управления в соответствии с настоящим Договором.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2.2.6. Передавать Учредителю управления чистые доходы, то есть все выгоды и доходы, получаемые от доверительного управления Имуществом, за исключением средств, направленных на покрытие расходов, связанных с доверительным управлением, налогов, причитающегося Доверительному управляющему вознаграждения, иных платежей и затрат, предусмотренных настоящим Договором либо вытекающих из действующего законодательства Российской Федерации.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2.2.7. При прекращении действия настоящего Договора независимо от основания возвратить Учредителю управления Имущество в течение 5 (пять) рабочих дней с момента прекращения.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2.3. Доверительный управляющий не имеет права использовать Доли для оплаты собственных долгов, не связанных с доверительным управлением, либо передавать Долю в залог для обеспечения собственных обязательств, а также отчуждать ее по безвозмездным сделкам.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 Учредитель управления имеет право: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2.4.1. Получать отчеты о деятельности Доверительного управляющего.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2.4.2. Получать все выгоды, доходы, полученные в результате осуществления доверительного управления имуществом, за вычетом расходов по доверительному управлению, средств, направленных на возмещение убытков, и вознаграждения Доверительного управляющего.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2.5. Учредитель управления обязан передать Доверительному управляющему Имущество в срок не позднее _______________ с момента подписания настоящего Договора.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>Имущество считаются переданными  Доверительному управляющему с момента ______________________________________________________________________.</w:t>
      </w:r>
    </w:p>
    <w:p w:rsidR="00B112B5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2.6. Учредитель управления не вправе вмешиваться в оперативную деятельность Доверительного управляющего.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B112B5" w:rsidRPr="00B050FD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3. ПОРЯДОК ВОЗМЕЩЕНИЯ РАСХОДОВ И УПЛАТЫ ВОЗНАГРАЖДЕНИЯ ДОВЕРИТЕЛЬНОМУ УПРАВЛЯЮЩЕМУ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3.1. В процессе осуществления доверительного управления Долей Доверительный управляющий обязан уплатить налоги, непосредственно связанные с осуществлением операций по доверительному управлению за счет Имущества, находящегося в доверительном управлении. Если такого Имущества недостаточно, то за счет имущества Учредителя управления, не переданного в доверительное управление.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3.2. Суммы налогов, уплаченные Доверительным управляющим, исключаются им из сумм, подлежащих перечислению Учредителю управления.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3.3. Доверительный управляющий имеет право на возмещение всех расходов, связанных с доверительным управлением, за исключением тех, которые были вызваны его непрофессиональными, непродуманными действиями (п. 4.1 настоящего Договора), если такие последуют.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3.4. Суммы расходов по доверительному управлению возмещаются за счет доходов от использования Доли и подлежат исключению из сумм, подлежащих перечислению Учредителю управления. Документы, подтверждающие произведенные затраты, должны быть направлены вместе с очередным отчетом Учредителю управления.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3.5. Доверительный управляющий имеет право на получение вознаграждения в размере _____% от чистого дохода (доходы за вычетом расходов), полученного в результате доверительного управления. Сумма вознаграждения исключается из суммы, подлежащей перечислению Учредителю управления &lt;*&gt;.</w:t>
      </w:r>
    </w:p>
    <w:p w:rsidR="00B112B5" w:rsidRPr="00F2763E" w:rsidRDefault="00B112B5" w:rsidP="00B112B5">
      <w:pPr>
        <w:pStyle w:val="otekstl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--------------------------------</w:t>
      </w:r>
    </w:p>
    <w:p w:rsidR="00B112B5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&lt;*&gt; Размер и форма вознаграждения управляющему (если последнее предусмотрено договором) являются существенным условием договора доверительного управления (п. 1 ст. 1016 Гражданского кодекса Российской Федерации).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B112B5" w:rsidRPr="00B050FD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4. ОТВЕТСТВЕННОСТЬ СТОРОН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4.1. Доверительный управляющий, не проявивший при доверительном управлении Имуществом должной заботливости об интересах Учредителя управления, возмещает Учредителю управления убытки, причиненные утратой Имущества, а также упущенную выгоду.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Доверительный управляющий несет ответственность за причиненные убытки, если не докажет, что эти убытки произошли вследствие непреодолимой силы либо действий Учредителя управления.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4.2. Обязательства по сделке, совершенной Доверительным управляющим с превышением предоставленных ему настоящим Договором полномочий или с нарушением установленных ограничений, несет Доверительный управляющий лично.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Если участвующие в такой сделке третьи лица не знали и не должны были знать о превышении полномочий или об установленных ограничениях, возникшие обязательства подлежат исполнению в порядке, установленном в п. 4.3 настоящего Договора. Учредитель управления в этом случае может потребовать от Доверительного управляющего возмещения понесенных им убытков.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4.3.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управляющего, а при недостаточности и его имущества - на имущество Учредителя управления, не переданное в доверительное управление.</w:t>
      </w:r>
    </w:p>
    <w:p w:rsidR="00B112B5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 xml:space="preserve">4.4. Доверительный управляющий не несет ответственности за причиненные убытки, если эти убытки произошли вследствие непреодолимой </w:t>
      </w:r>
      <w:proofErr w:type="gramStart"/>
      <w:r w:rsidRPr="00F2763E">
        <w:t>силы</w:t>
      </w:r>
      <w:proofErr w:type="gramEnd"/>
      <w:r w:rsidRPr="00F2763E">
        <w:t xml:space="preserve"> либо действий Учредителя управления.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B112B5" w:rsidRPr="00B050FD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5. ОТЧЕТНОСТЬ ДОВЕРИТЕЛЬНОГО УПРАВЛЯЮЩЕГО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5.1. Отчетность Доверительного управляющего состоит из отчета о доверительном управлении имуществом за квартал (далее - "Квартальный отчет") и отчета о доверительном управлении имуществом за год (далее - "Годовой отчет") или отчета о доверительном управлении в связи с расторжением Договора.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5.2. Квартальный отчет представляется Доверительным управляющим Учредителю управления ежеквартально не позднее 30 числа месяца, следующего за отчетным кварталом, а также дополнительно по запросу Учредителя управления. При этом Квартальный отчет составляется по состоянию на последний день каждого отчетного квартала.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5.3. Годовой отчет составляется на последний день года управления Имуществом.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5.4. Отчет о доверительном управлении в связи с расторжением Договора составляется на дату досрочного прекращения действия Договора.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5.5. Отчеты Доверительного управляющего представляются Учредителю управления посредством факсимильной связи, электронной почтой, почтой, курьером.</w:t>
      </w:r>
    </w:p>
    <w:p w:rsidR="00B112B5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5.6. Отчеты Доверительного управляющего считаются принятыми Учредителем управления в случае, если по истечении 10 рабочих дней за днем предъявления Управляющим соответствующего документа Доверительный управляющий не получил от Учредителя управления в письменной форме замечаний и возражений к представленной отчетности.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B112B5" w:rsidRPr="00B050FD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6. ПОРЯДОК ИЗМЕНЕНИЯ, РАСТОРЖЕНИЯ И ПРЕКРАЩЕНИЯ ДОГОВОРА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6.2. Все уведомления и сообщения в рамках Договора должны направляться Сторонами друг другу в письменной форме.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 Договор может быть прекращен до истечения указанного в п. 1.4 Договора срока при возникновении следующих обстоятельств: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6.3.1. В случае совершения Доверительным управляющим действий, явно направленных во вред интересам Учредителя.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6.3.2. При отказе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Долей.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6.3.3. По взаимному соглашению Сторон.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6.3.4. По иным основаниям, предусмотренным действующим законодательством Российской Федерации.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6.4. Учредитель управления вправе отказаться </w:t>
      </w:r>
      <w:proofErr w:type="gramStart"/>
      <w:r w:rsidRPr="00F2763E">
        <w:t>в любое время от Договора доверительного управления при условии выплаты Доверительному управляющему причитающегося по Договору вознаграждения за весь период</w:t>
      </w:r>
      <w:proofErr w:type="gramEnd"/>
      <w:r w:rsidRPr="00F2763E">
        <w:t xml:space="preserve"> действия Договора.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6.5. При отказе одной Стороны от Договора доверительного управления другая Сторона должна быть уведомлена не менее чем за три месяца до прекращения Договора.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6.6. При прекращении настоящего Договора Имущество передается Учредителю управления. Стороны обязаны письменно уведомить о прекращении Договора _______________________ не позднее 10 дней с момента прекращения Договора.</w:t>
      </w:r>
    </w:p>
    <w:p w:rsidR="00B112B5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Договор считается прекращенным с момента завершения всех расчетов по Договору.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B112B5" w:rsidRPr="00B050FD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lastRenderedPageBreak/>
        <w:t>7. ПОРЯДОК РАССМОТРЕНИЯ СПОРОВ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7.1. Споры и разногласия, возникающие по содержанию настоящего Договора, Стороны будут стремиться разрешить путем переговоров.</w:t>
      </w:r>
    </w:p>
    <w:p w:rsidR="00B112B5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7.2. При </w:t>
      </w:r>
      <w:proofErr w:type="spellStart"/>
      <w:r w:rsidRPr="00F2763E">
        <w:t>недостижении</w:t>
      </w:r>
      <w:proofErr w:type="spellEnd"/>
      <w:r w:rsidRPr="00F2763E">
        <w:t xml:space="preserve"> взаимного согласия между Сторонами споры подлежат рассмотрению в суде в порядке, установленном действующим законодательством Российской Федерации.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B112B5" w:rsidRPr="00B050FD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8. ЗАКЛЮЧИТЕЛЬНЫЕ ПОЛОЖЕНИЯ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8.1. Настоящий Договор вступает в силу с момента передачи Доли в доверительное управление и действует в течение срока, указанного п. 1.4 Договора.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При отсутствии заявления одной из Сторон о прекращении Договора по окончании срока доверительного управления Договор считается продленным на тот же срок и на тех же условиях, которые были предусмотрены настоящим Договором.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8.2. Настоящий Договор составлен в двух экземплярах, по одному экземпляру Договора для каждой из Сторон.</w:t>
      </w:r>
    </w:p>
    <w:p w:rsidR="00B112B5" w:rsidRPr="00F2763E" w:rsidRDefault="00B112B5" w:rsidP="00B112B5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8.3. По всем остальным вопросам, не предусмотренным условиями настоящего Договора, Стороны будут руководствоваться положениями действующего законодательства Российской Федерации.</w:t>
      </w:r>
    </w:p>
    <w:p w:rsidR="00B112B5" w:rsidRPr="00F2763E" w:rsidRDefault="00B112B5" w:rsidP="00B112B5">
      <w:pPr>
        <w:jc w:val="both"/>
      </w:pPr>
    </w:p>
    <w:p w:rsidR="00B112B5" w:rsidRPr="00B050FD" w:rsidRDefault="00B112B5" w:rsidP="00B112B5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9. АДРЕСА, РЕКВИЗИТЫ И ПОДПИСИ СТОРОН</w:t>
      </w: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Учредитель управления                  Доверительный управляющий</w:t>
      </w: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Наименование: __________________    Наименование: ______________________</w:t>
      </w: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Адрес: _________________________    Адрес: _____________________________</w:t>
      </w: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ИНН __________________________      </w:t>
      </w:r>
      <w:proofErr w:type="gramStart"/>
      <w:r w:rsidRPr="00F2763E">
        <w:rPr>
          <w:rFonts w:ascii="Times New Roman" w:hAnsi="Times New Roman"/>
          <w:sz w:val="24"/>
          <w:szCs w:val="24"/>
        </w:rPr>
        <w:t>ИНН</w:t>
      </w:r>
      <w:proofErr w:type="gramEnd"/>
      <w:r w:rsidRPr="00F2763E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2763E">
        <w:rPr>
          <w:rFonts w:ascii="Times New Roman" w:hAnsi="Times New Roman"/>
          <w:sz w:val="24"/>
          <w:szCs w:val="24"/>
        </w:rPr>
        <w:t>Р</w:t>
      </w:r>
      <w:proofErr w:type="gramEnd"/>
      <w:r w:rsidRPr="00F2763E">
        <w:rPr>
          <w:rFonts w:ascii="Times New Roman" w:hAnsi="Times New Roman"/>
          <w:sz w:val="24"/>
          <w:szCs w:val="24"/>
        </w:rPr>
        <w:t>/с ____________________________     Р/с ________________________________</w:t>
      </w: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в ______________________________    </w:t>
      </w:r>
      <w:proofErr w:type="gramStart"/>
      <w:r w:rsidRPr="00F2763E">
        <w:rPr>
          <w:rFonts w:ascii="Times New Roman" w:hAnsi="Times New Roman"/>
          <w:sz w:val="24"/>
          <w:szCs w:val="24"/>
        </w:rPr>
        <w:t>в</w:t>
      </w:r>
      <w:proofErr w:type="gramEnd"/>
      <w:r w:rsidRPr="00F2763E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БИК ___________________________    БИК ________________________________</w:t>
      </w: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ОКПО _________________________    </w:t>
      </w:r>
      <w:proofErr w:type="gramStart"/>
      <w:r w:rsidRPr="00F2763E">
        <w:rPr>
          <w:rFonts w:ascii="Times New Roman" w:hAnsi="Times New Roman"/>
          <w:sz w:val="24"/>
          <w:szCs w:val="24"/>
        </w:rPr>
        <w:t>ОКПО</w:t>
      </w:r>
      <w:proofErr w:type="gramEnd"/>
      <w:r w:rsidRPr="00F2763E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B112B5" w:rsidRPr="00F2763E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112B5" w:rsidRPr="006A0DB4" w:rsidRDefault="00B112B5" w:rsidP="00B112B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color w:val="000000"/>
        </w:rPr>
      </w:pPr>
      <w:r w:rsidRPr="00F2763E">
        <w:rPr>
          <w:rFonts w:ascii="Times New Roman" w:hAnsi="Times New Roman"/>
          <w:sz w:val="24"/>
          <w:szCs w:val="24"/>
        </w:rPr>
        <w:t>______________ (______________)   ______________ (___________________)</w:t>
      </w:r>
    </w:p>
    <w:tbl>
      <w:tblPr>
        <w:tblW w:w="3419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9"/>
      </w:tblGrid>
      <w:tr w:rsidR="00B112B5" w:rsidRPr="00903B13" w:rsidTr="00B7527E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B112B5" w:rsidRPr="00AB2E80" w:rsidRDefault="00B112B5" w:rsidP="00B7527E">
            <w:pPr>
              <w:jc w:val="both"/>
            </w:pPr>
          </w:p>
        </w:tc>
      </w:tr>
    </w:tbl>
    <w:p w:rsidR="007B35B8" w:rsidRDefault="00B112B5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7C9E"/>
    <w:multiLevelType w:val="hybridMultilevel"/>
    <w:tmpl w:val="0C686300"/>
    <w:lvl w:ilvl="0" w:tplc="41C0E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112B5"/>
    <w:rsid w:val="00020ACD"/>
    <w:rsid w:val="001A4B6E"/>
    <w:rsid w:val="00606207"/>
    <w:rsid w:val="009337D4"/>
    <w:rsid w:val="00AA0C48"/>
    <w:rsid w:val="00B112B5"/>
    <w:rsid w:val="00C1267B"/>
    <w:rsid w:val="00D272CB"/>
    <w:rsid w:val="00DE56EF"/>
    <w:rsid w:val="00E134DE"/>
    <w:rsid w:val="00E13E3A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B5"/>
    <w:pPr>
      <w:spacing w:after="0"/>
    </w:pPr>
    <w:rPr>
      <w:rFonts w:ascii="Times New Roman" w:eastAsia="Times New Roman" w:hAnsi="Times New Roman" w:cs="Arial"/>
      <w:sz w:val="28"/>
      <w:szCs w:val="28"/>
      <w:lang w:eastAsia="ru-RU" w:bidi="lo-LA"/>
    </w:rPr>
  </w:style>
  <w:style w:type="paragraph" w:styleId="3">
    <w:name w:val="heading 3"/>
    <w:basedOn w:val="a"/>
    <w:next w:val="a"/>
    <w:link w:val="30"/>
    <w:semiHidden/>
    <w:unhideWhenUsed/>
    <w:qFormat/>
    <w:rsid w:val="00B112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12B5"/>
    <w:rPr>
      <w:rFonts w:asciiTheme="majorHAnsi" w:eastAsiaTheme="majorEastAsia" w:hAnsiTheme="majorHAnsi" w:cstheme="majorBidi"/>
      <w:b/>
      <w:bCs/>
      <w:sz w:val="26"/>
      <w:szCs w:val="26"/>
      <w:lang w:eastAsia="ru-RU" w:bidi="lo-LA"/>
    </w:rPr>
  </w:style>
  <w:style w:type="paragraph" w:styleId="a3">
    <w:name w:val="No Spacing"/>
    <w:uiPriority w:val="1"/>
    <w:qFormat/>
    <w:rsid w:val="00B112B5"/>
    <w:pPr>
      <w:spacing w:after="0"/>
    </w:pPr>
    <w:rPr>
      <w:rFonts w:ascii="Calibri" w:eastAsia="Calibri" w:hAnsi="Calibri" w:cs="Arial"/>
      <w:lang w:eastAsia="ru-RU"/>
    </w:rPr>
  </w:style>
  <w:style w:type="paragraph" w:styleId="HTML">
    <w:name w:val="HTML Preformatted"/>
    <w:basedOn w:val="a"/>
    <w:link w:val="HTML0"/>
    <w:rsid w:val="00B11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lang w:bidi="ar-SA"/>
    </w:rPr>
  </w:style>
  <w:style w:type="character" w:customStyle="1" w:styleId="HTML0">
    <w:name w:val="Стандартный HTML Знак"/>
    <w:basedOn w:val="a0"/>
    <w:link w:val="HTML"/>
    <w:rsid w:val="00B112B5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otekstj">
    <w:name w:val="otekstj"/>
    <w:basedOn w:val="a"/>
    <w:rsid w:val="00B112B5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otekstl">
    <w:name w:val="otekstl"/>
    <w:basedOn w:val="a"/>
    <w:rsid w:val="00B112B5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2475</Words>
  <Characters>14110</Characters>
  <Application>Microsoft Office Word</Application>
  <DocSecurity>0</DocSecurity>
  <Lines>117</Lines>
  <Paragraphs>33</Paragraphs>
  <ScaleCrop>false</ScaleCrop>
  <Company/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2021-11-17T07:39:00Z</dcterms:created>
  <dcterms:modified xsi:type="dcterms:W3CDTF">2021-11-17T07:39:00Z</dcterms:modified>
</cp:coreProperties>
</file>