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6F77" w:rsidRPr="00C53266" w:rsidRDefault="00216F77" w:rsidP="00216F77">
      <w:pPr>
        <w:spacing w:after="0"/>
        <w:rPr>
          <w:rFonts w:ascii="Times New Roman" w:hAnsi="Times New Roman"/>
          <w:b/>
          <w:spacing w:val="-20"/>
          <w:sz w:val="180"/>
        </w:rPr>
      </w:pPr>
      <w:r w:rsidRPr="00C53266">
        <w:rPr>
          <w:rFonts w:ascii="Times New Roman" w:hAnsi="Times New Roman"/>
          <w:b/>
          <w:spacing w:val="-20"/>
          <w:sz w:val="180"/>
        </w:rPr>
        <w:t>ВЕСТНИК</w:t>
      </w:r>
    </w:p>
    <w:tbl>
      <w:tblPr>
        <w:tblpPr w:leftFromText="180" w:rightFromText="180" w:bottomFromText="200" w:vertAnchor="text" w:horzAnchor="page" w:tblpX="7936" w:tblpY="92"/>
        <w:tblW w:w="3441" w:type="dxa"/>
        <w:tblBorders>
          <w:top w:val="single" w:sz="4" w:space="0" w:color="auto"/>
        </w:tblBorders>
        <w:tblLook w:val="04A0" w:firstRow="1" w:lastRow="0" w:firstColumn="1" w:lastColumn="0" w:noHBand="0" w:noVBand="1"/>
      </w:tblPr>
      <w:tblGrid>
        <w:gridCol w:w="947"/>
        <w:gridCol w:w="2494"/>
      </w:tblGrid>
      <w:tr w:rsidR="00216F77" w:rsidRPr="00C53266" w:rsidTr="001952A2">
        <w:trPr>
          <w:trHeight w:val="509"/>
        </w:trPr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F77" w:rsidRPr="00C53266" w:rsidRDefault="00216F77" w:rsidP="008930E3">
            <w:pPr>
              <w:spacing w:after="0"/>
              <w:rPr>
                <w:rFonts w:ascii="Times New Roman" w:hAnsi="Times New Roman"/>
                <w:b/>
                <w:spacing w:val="-20"/>
                <w:sz w:val="28"/>
                <w:szCs w:val="28"/>
                <w:highlight w:val="yellow"/>
                <w:lang w:bidi="lo-LA"/>
              </w:rPr>
            </w:pPr>
            <w:r w:rsidRPr="00C53266">
              <w:rPr>
                <w:rFonts w:ascii="Times New Roman" w:hAnsi="Times New Roman"/>
                <w:b/>
                <w:spacing w:val="-20"/>
                <w:sz w:val="32"/>
                <w:szCs w:val="28"/>
              </w:rPr>
              <w:t xml:space="preserve">№ </w:t>
            </w:r>
            <w:r w:rsidR="00CE4588">
              <w:rPr>
                <w:rFonts w:ascii="Times New Roman" w:hAnsi="Times New Roman"/>
                <w:b/>
                <w:spacing w:val="-20"/>
                <w:sz w:val="32"/>
                <w:szCs w:val="28"/>
              </w:rPr>
              <w:t>1</w:t>
            </w:r>
            <w:r w:rsidR="008930E3">
              <w:rPr>
                <w:rFonts w:ascii="Times New Roman" w:hAnsi="Times New Roman"/>
                <w:b/>
                <w:spacing w:val="-20"/>
                <w:sz w:val="32"/>
                <w:szCs w:val="28"/>
              </w:rPr>
              <w:t>4</w:t>
            </w:r>
            <w:r w:rsidR="00CE4588">
              <w:rPr>
                <w:rFonts w:ascii="Times New Roman" w:hAnsi="Times New Roman"/>
                <w:b/>
                <w:spacing w:val="-20"/>
                <w:sz w:val="32"/>
                <w:szCs w:val="28"/>
              </w:rPr>
              <w:t xml:space="preserve"> </w:t>
            </w:r>
            <w:r w:rsidRPr="00C53266">
              <w:rPr>
                <w:rFonts w:ascii="Times New Roman" w:hAnsi="Times New Roman"/>
                <w:b/>
                <w:spacing w:val="-20"/>
                <w:sz w:val="32"/>
                <w:szCs w:val="28"/>
              </w:rPr>
              <w:t>(</w:t>
            </w:r>
            <w:r w:rsidR="00CE4588">
              <w:rPr>
                <w:rFonts w:ascii="Times New Roman" w:hAnsi="Times New Roman"/>
                <w:b/>
                <w:spacing w:val="-20"/>
                <w:sz w:val="32"/>
                <w:szCs w:val="28"/>
              </w:rPr>
              <w:t>43</w:t>
            </w:r>
            <w:r w:rsidR="008930E3">
              <w:rPr>
                <w:rFonts w:ascii="Times New Roman" w:hAnsi="Times New Roman"/>
                <w:b/>
                <w:spacing w:val="-20"/>
                <w:sz w:val="32"/>
                <w:szCs w:val="28"/>
              </w:rPr>
              <w:t>2</w:t>
            </w:r>
            <w:r w:rsidRPr="00C53266">
              <w:rPr>
                <w:rFonts w:ascii="Times New Roman" w:hAnsi="Times New Roman"/>
                <w:b/>
                <w:spacing w:val="-20"/>
                <w:sz w:val="32"/>
                <w:szCs w:val="28"/>
              </w:rPr>
              <w:t>)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F77" w:rsidRPr="00C53266" w:rsidRDefault="008930E3" w:rsidP="001952A2">
            <w:pPr>
              <w:spacing w:after="0"/>
              <w:rPr>
                <w:rFonts w:ascii="Times New Roman" w:hAnsi="Times New Roman"/>
                <w:b/>
                <w:spacing w:val="-20"/>
                <w:sz w:val="28"/>
                <w:szCs w:val="28"/>
                <w:lang w:bidi="lo-LA"/>
              </w:rPr>
            </w:pPr>
            <w:r>
              <w:rPr>
                <w:rFonts w:ascii="Times New Roman" w:hAnsi="Times New Roman"/>
                <w:b/>
                <w:spacing w:val="-20"/>
                <w:sz w:val="28"/>
                <w:szCs w:val="28"/>
                <w:lang w:bidi="lo-LA"/>
              </w:rPr>
              <w:t>01.07</w:t>
            </w:r>
            <w:r w:rsidR="00216F77" w:rsidRPr="00C53266">
              <w:rPr>
                <w:rFonts w:ascii="Times New Roman" w:hAnsi="Times New Roman"/>
                <w:b/>
                <w:spacing w:val="-20"/>
                <w:sz w:val="28"/>
                <w:szCs w:val="28"/>
                <w:lang w:bidi="lo-LA"/>
              </w:rPr>
              <w:t>.202</w:t>
            </w:r>
            <w:r w:rsidR="00216F77">
              <w:rPr>
                <w:rFonts w:ascii="Times New Roman" w:hAnsi="Times New Roman"/>
                <w:b/>
                <w:spacing w:val="-20"/>
                <w:sz w:val="28"/>
                <w:szCs w:val="28"/>
                <w:lang w:bidi="lo-LA"/>
              </w:rPr>
              <w:t>4</w:t>
            </w:r>
          </w:p>
          <w:p w:rsidR="00216F77" w:rsidRPr="00C53266" w:rsidRDefault="00DD7F1E" w:rsidP="00DD7F1E">
            <w:pPr>
              <w:spacing w:after="0"/>
              <w:rPr>
                <w:rFonts w:ascii="Times New Roman" w:hAnsi="Times New Roman"/>
                <w:b/>
                <w:spacing w:val="-20"/>
                <w:sz w:val="28"/>
                <w:szCs w:val="28"/>
                <w:highlight w:val="yellow"/>
                <w:lang w:bidi="lo-LA"/>
              </w:rPr>
            </w:pPr>
            <w:r>
              <w:rPr>
                <w:rFonts w:ascii="Times New Roman" w:hAnsi="Times New Roman"/>
                <w:b/>
                <w:spacing w:val="-20"/>
                <w:sz w:val="28"/>
                <w:szCs w:val="28"/>
                <w:lang w:bidi="lo-LA"/>
              </w:rPr>
              <w:t>понедельник</w:t>
            </w:r>
          </w:p>
        </w:tc>
      </w:tr>
    </w:tbl>
    <w:p w:rsidR="00216F77" w:rsidRPr="00C53266" w:rsidRDefault="00216F77" w:rsidP="00216F77">
      <w:pPr>
        <w:spacing w:after="0"/>
        <w:rPr>
          <w:rFonts w:ascii="Times New Roman" w:hAnsi="Times New Roman"/>
          <w:b/>
          <w:spacing w:val="-20"/>
          <w:sz w:val="56"/>
          <w:szCs w:val="40"/>
        </w:rPr>
      </w:pPr>
      <w:r w:rsidRPr="00C53266">
        <w:rPr>
          <w:rFonts w:ascii="Times New Roman" w:hAnsi="Times New Roman"/>
          <w:b/>
          <w:spacing w:val="-20"/>
          <w:sz w:val="56"/>
          <w:szCs w:val="40"/>
        </w:rPr>
        <w:t>Верх-Красноярского сельсовета</w:t>
      </w:r>
    </w:p>
    <w:p w:rsidR="00216F77" w:rsidRDefault="00216F77" w:rsidP="00216F77">
      <w:pPr>
        <w:spacing w:after="0"/>
        <w:rPr>
          <w:rFonts w:ascii="Times New Roman" w:hAnsi="Times New Roman"/>
          <w:b/>
          <w:spacing w:val="-20"/>
        </w:rPr>
      </w:pPr>
      <w:r w:rsidRPr="00C53266">
        <w:rPr>
          <w:rFonts w:ascii="Times New Roman" w:hAnsi="Times New Roman"/>
          <w:b/>
          <w:spacing w:val="-20"/>
        </w:rPr>
        <w:t>Периодическое печатное издание депутатов и администрац</w:t>
      </w:r>
      <w:r w:rsidR="00CE4588">
        <w:rPr>
          <w:rFonts w:ascii="Times New Roman" w:hAnsi="Times New Roman"/>
          <w:b/>
          <w:spacing w:val="-20"/>
        </w:rPr>
        <w:t>ии Верх-Красноярского сельсовета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 xml:space="preserve">СОВЕТ ДЕПУТАТОВ 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ВЕРХ-КРАСНОЯРСКОГО СЕЛЬСОВЕТА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СЕВЕРНОГО РАЙОНА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НОВОСИБИРСКОЙ ОБЛАСТИ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шестого созыва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930E3">
        <w:rPr>
          <w:rFonts w:ascii="Times New Roman" w:hAnsi="Times New Roman" w:cs="Times New Roman"/>
          <w:b/>
          <w:sz w:val="24"/>
          <w:szCs w:val="24"/>
        </w:rPr>
        <w:t>Р</w:t>
      </w:r>
      <w:proofErr w:type="gramEnd"/>
      <w:r w:rsidRPr="008930E3">
        <w:rPr>
          <w:rFonts w:ascii="Times New Roman" w:hAnsi="Times New Roman" w:cs="Times New Roman"/>
          <w:b/>
          <w:sz w:val="24"/>
          <w:szCs w:val="24"/>
        </w:rPr>
        <w:t xml:space="preserve"> Е Ш Е Н И Е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шестьдесят второй сессии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28.06.2024                                с</w:t>
      </w:r>
      <w:proofErr w:type="gramStart"/>
      <w:r w:rsidRPr="008930E3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>ерх-Красноярка                                          № 1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.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О внесении изменений в решение Совета депутатов Верх-Красноярского сельсовета Северного района Новосибирской области от 20.12.2023 № 1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На основании </w:t>
      </w:r>
      <w:proofErr w:type="gramStart"/>
      <w:r w:rsidRPr="008930E3">
        <w:rPr>
          <w:rFonts w:ascii="Times New Roman" w:hAnsi="Times New Roman" w:cs="Times New Roman"/>
          <w:sz w:val="24"/>
          <w:szCs w:val="24"/>
        </w:rPr>
        <w:t>решения Совета депутатов Северного района Новосибирской области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 xml:space="preserve"> от 15.05.2024 №13 «О внесении изменений в решение Совета депутатов Северного района Новосибирской области от 20.12.2023 № 4» и изменений по собственным доходам и расходам, Совет депутатов Верх-Красноярского  сельсовета   Северного района Новосибирской области</w:t>
      </w:r>
    </w:p>
    <w:p w:rsidR="008930E3" w:rsidRPr="008930E3" w:rsidRDefault="008930E3" w:rsidP="008930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РЕШИЛ:</w:t>
      </w:r>
    </w:p>
    <w:p w:rsidR="008930E3" w:rsidRPr="008930E3" w:rsidRDefault="008930E3" w:rsidP="008930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930E3">
        <w:rPr>
          <w:rFonts w:ascii="Times New Roman" w:hAnsi="Times New Roman" w:cs="Times New Roman"/>
          <w:sz w:val="24"/>
          <w:szCs w:val="24"/>
        </w:rPr>
        <w:t>Внести в решение Совета депутатов Верх-Красноярского сельсовета Северного района Новосибирской области от 20.12.2023г. №  1 «О местном бюджете Верх-Красноярского сельсовета Северного района  Новосибирской области на 2024 год и плановый период 2025 и 2026 годов» (с изменениями, внесенными решением Совета депутатов Верх-Красноярского сельсовета Северного района Новосибирской области от 17.01.2024 №1, от 05.02.2024 №1, от 20.03.2024 № 1, от 24.04.2024 №1, от 17.05.2024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 xml:space="preserve"> №1, от 22.05.2024 №1, от 10.06.2024 № 1)  следующие изменения:</w:t>
      </w: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1. В подпункте 1 пункта 1 цифры «14338,7» заменить цифрами «14339,7», цифры «12753,7» заменить цифрами «12754,7», цифры «7355,1» заменить цифрами «7356,1».</w:t>
      </w: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2. </w:t>
      </w:r>
      <w:r w:rsidRPr="008930E3">
        <w:rPr>
          <w:rFonts w:ascii="Times New Roman" w:eastAsia="Times New Roman" w:hAnsi="Times New Roman" w:cs="Times New Roman"/>
          <w:sz w:val="24"/>
          <w:szCs w:val="24"/>
        </w:rPr>
        <w:t>В подпункте 2 пункта 1  цифры «16270,3» заменить цифрами «16271,3»</w:t>
      </w:r>
      <w:r w:rsidRPr="008930E3">
        <w:rPr>
          <w:rFonts w:ascii="Times New Roman" w:hAnsi="Times New Roman" w:cs="Times New Roman"/>
          <w:sz w:val="24"/>
          <w:szCs w:val="24"/>
        </w:rPr>
        <w:t>.</w:t>
      </w:r>
      <w:r w:rsidRPr="008930E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 w:rsidRPr="008930E3">
        <w:rPr>
          <w:rFonts w:ascii="Times New Roman" w:hAnsi="Times New Roman" w:cs="Times New Roman"/>
          <w:sz w:val="24"/>
          <w:szCs w:val="24"/>
        </w:rPr>
        <w:t xml:space="preserve"> Утвердить:</w:t>
      </w: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3.1. Приложение  2 «Доходы местного бюджета  на 2024 год и плановый период 2025 и 2026 годов» в прилагаемой редакции;</w:t>
      </w: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3.2. Приложение 3 «Распределение бюджетных ассигнований по разделам, подразделам, целевым статьям (муниципальным программам и непрограммным направлениям деятельности), группам (группам и подгруппам) видов расходов </w:t>
      </w:r>
      <w:r w:rsidRPr="008930E3">
        <w:rPr>
          <w:rFonts w:ascii="Times New Roman" w:hAnsi="Times New Roman" w:cs="Times New Roman"/>
          <w:sz w:val="24"/>
          <w:szCs w:val="24"/>
        </w:rPr>
        <w:lastRenderedPageBreak/>
        <w:t>классификации расходов бюджетов на 2024 год и плановый период 2025 и 2026 годов» в прилагаемой редакции;</w:t>
      </w: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3.3. Приложение  4 «Ведомственная структура расходов местного бюджета на 2024 год и плановый период 2025 и 2026 годов» в прилагаемой редакции.</w:t>
      </w: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3.4. Приложение 7 «Источники внутреннего финансирования дефицита местного бюджета на 2024 год и плановый период 2025 и 2026 годов» в прилагаемой редакции.</w:t>
      </w: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592" w:type="dxa"/>
        <w:tblLook w:val="04A0" w:firstRow="1" w:lastRow="0" w:firstColumn="1" w:lastColumn="0" w:noHBand="0" w:noVBand="1"/>
      </w:tblPr>
      <w:tblGrid>
        <w:gridCol w:w="5070"/>
        <w:gridCol w:w="4522"/>
      </w:tblGrid>
      <w:tr w:rsidR="008930E3" w:rsidRPr="008930E3" w:rsidTr="00FF1E03">
        <w:tc>
          <w:tcPr>
            <w:tcW w:w="5070" w:type="dxa"/>
            <w:hideMark/>
          </w:tcPr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Глава Верх-Красноярского сельсовета Северного района 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Новосибирской области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        С.А. Клещенко</w:t>
            </w:r>
          </w:p>
        </w:tc>
        <w:tc>
          <w:tcPr>
            <w:tcW w:w="4522" w:type="dxa"/>
            <w:hideMark/>
          </w:tcPr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Председатель Совета депутатов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Верх-Красноярского сельсовета Северного района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Новосибирской области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М.И. Невтис</w:t>
            </w:r>
          </w:p>
        </w:tc>
      </w:tr>
    </w:tbl>
    <w:p w:rsidR="008930E3" w:rsidRPr="008930E3" w:rsidRDefault="008930E3" w:rsidP="008930E3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930E3" w:rsidRPr="008930E3">
          <w:pgSz w:w="11906" w:h="16838"/>
          <w:pgMar w:top="1134" w:right="850" w:bottom="1134" w:left="1701" w:header="708" w:footer="708" w:gutter="0"/>
          <w:cols w:space="720"/>
        </w:sectPr>
      </w:pPr>
    </w:p>
    <w:p w:rsidR="008930E3" w:rsidRPr="008930E3" w:rsidRDefault="008930E3" w:rsidP="008930E3">
      <w:pPr>
        <w:spacing w:after="0" w:line="240" w:lineRule="auto"/>
        <w:ind w:left="9072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ind w:left="9356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Приложение  2</w:t>
      </w:r>
    </w:p>
    <w:p w:rsidR="008930E3" w:rsidRPr="008930E3" w:rsidRDefault="008930E3" w:rsidP="008930E3">
      <w:pPr>
        <w:spacing w:after="0" w:line="240" w:lineRule="auto"/>
        <w:ind w:left="9356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к решению Совета депутатов Верх-Красноярского сельсовета Северного района Новосибирской области от 20.12.2023 № 1 «О местном бюджете Верх-Красноярского сельсовета Северного района Новосибирской области на 2024 год и плановый период 2025 и 2026годов» 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 xml:space="preserve">Д О Х О Д </w:t>
      </w:r>
      <w:proofErr w:type="gramStart"/>
      <w:r w:rsidRPr="008930E3">
        <w:rPr>
          <w:rFonts w:ascii="Times New Roman" w:hAnsi="Times New Roman" w:cs="Times New Roman"/>
          <w:b/>
          <w:sz w:val="24"/>
          <w:szCs w:val="24"/>
        </w:rPr>
        <w:t>Ы</w:t>
      </w:r>
      <w:proofErr w:type="gramEnd"/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местного бюджета  на 2024 год и плановый период 2025 и 2026 годов</w:t>
      </w:r>
    </w:p>
    <w:p w:rsidR="008930E3" w:rsidRPr="008930E3" w:rsidRDefault="008930E3" w:rsidP="008930E3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тыс. руб.</w:t>
      </w:r>
    </w:p>
    <w:tbl>
      <w:tblPr>
        <w:tblW w:w="155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83"/>
        <w:gridCol w:w="7573"/>
        <w:gridCol w:w="1856"/>
        <w:gridCol w:w="1714"/>
        <w:gridCol w:w="1715"/>
      </w:tblGrid>
      <w:tr w:rsidR="008930E3" w:rsidRPr="008930E3" w:rsidTr="00FF1E03">
        <w:trPr>
          <w:trHeight w:val="495"/>
        </w:trPr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К О Д</w:t>
            </w:r>
          </w:p>
        </w:tc>
        <w:tc>
          <w:tcPr>
            <w:tcW w:w="7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доходов</w:t>
            </w:r>
          </w:p>
        </w:tc>
        <w:tc>
          <w:tcPr>
            <w:tcW w:w="52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8930E3" w:rsidRPr="008930E3" w:rsidTr="00FF1E03">
        <w:trPr>
          <w:trHeight w:val="280"/>
        </w:trPr>
        <w:tc>
          <w:tcPr>
            <w:tcW w:w="26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2024 год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2025 год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2026 год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Налоговые доходы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1519,6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1710,0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1726,1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00010102000010000110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Налог на доходы физических лиц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285,3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288,2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291,1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00010102010010000110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Налог на доходы физических лиц с доходов, источником которых является налоговый агент, за исключением доходов, в отношении которых исчисление и уплата налога осуществляется в соответствии со статьями 227, 227/1 и 228 Налогового кодекса Российской Федерации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284,3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287,2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290,1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00010102020010000110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Налог на доходы физических лиц с доходов, полученных от осуществления деятельности физическими лицами, зарегистрированными в качестве индивидуальных предпринимателей, нотариусов, занимающихся частной практикой в соответствии со статьей 227 Налогового кодекса Российской Федерации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00010302230010000110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Доходы от уплаты акцизов на дизельное топливо,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517,3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607,3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612,0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00010302240010000110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Доходы от уплаты акцизов на моторные масла для дизельных (или) карбюраторных (инжекторы) двигателей, подлежащие распределению между бюджетами субъектов Российской Федерации и местными бюджетами с учетом дифференцированных нормативов отчислений в местные бюджеты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00010302250010000110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Доходы от уплаты акцизов на автомобильный бензин, подлежащие распределению между бюджетами субъектов Российской Федерации и местными бюджетами с учётом дифференцированных нормативов отчислений в местные бюджеты</w:t>
            </w:r>
          </w:p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601,1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705,6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711,1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00010302260010000110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Доходы от уплаты акцизов на прямогонный бензин, подлежащие распределению между бюджетами субъектов Российской Федерации и местными бюджетами с учетом дифференцированных нормативов отчислений в местные бюджеты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-61,5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-72,2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-72,8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00010601030100000110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Налог на имущество физических лиц, взимаемый по ставкам, применяемым к объектам налогообложения, расположенным в границах поселений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31,6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34,8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38,3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00010606033100000110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Земельный налог с организаций, обладающих земельным участком, расположенным в границах  сельских поселений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00010606043100000110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Земельный налог с физических лиц, обладающих земельным участком, расположенным в границах  сельских поселений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41,0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41,0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41,0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00010804020010000110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Государственная пошлина за совершение нотариальных действий должностными лицами органов местного самоуправления, уполномоченными в соответствии с законодательными актами Российской Федерации на совершение нотариальных действий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Неналоговые доходы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65,4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46,7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46,7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00011105025100000120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Доходы, получаемые в виде арендной платы, а также средства от продажи права на заключение договоров аренды  за земли, находящиеся в собственности поселений (за исключением земельных участков муниципальных бюджетных и автономных учреждений)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19,5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19,5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19,5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00011105035100000120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Доходы от сдачи  в аренду имущества, находящегося в оперативном управлении органов управления сельских поселений и созданных ими учреждений (за исключением имущества муниципальных бюджетным и автономных учреждений)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27,2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27,2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27,2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00011715030100000150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Инициативные платежи, зачисляемые в бюджеты сельских поселений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18,7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Итого налоговые и неналоговые доходы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1585,0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1756,7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1772,8</w:t>
            </w:r>
          </w:p>
        </w:tc>
      </w:tr>
      <w:tr w:rsidR="008930E3" w:rsidRPr="008930E3" w:rsidTr="00FF1E03">
        <w:trPr>
          <w:trHeight w:val="20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00020216001100000150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Дотация бюджетам сельских поселений на выравнивание бюджетной обеспеченности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5398,6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2540,5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2543,4</w:t>
            </w:r>
          </w:p>
        </w:tc>
      </w:tr>
      <w:tr w:rsidR="008930E3" w:rsidRPr="008930E3" w:rsidTr="00FF1E03">
        <w:trPr>
          <w:trHeight w:val="808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00020235118100000150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Субвенция  бюджетам сельских поселений на осуществление первичного воинского учета на территориях, где отсутствуют  военные комиссариаты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154,5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168,3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186,0</w:t>
            </w:r>
          </w:p>
        </w:tc>
      </w:tr>
      <w:tr w:rsidR="008930E3" w:rsidRPr="008930E3" w:rsidTr="00FF1E03">
        <w:trPr>
          <w:trHeight w:val="526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00020230024100000150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Субвенция  на осуществление полномочий по решению вопросов в сфере  административных правонарушений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8930E3" w:rsidRPr="008930E3" w:rsidTr="00FF1E03">
        <w:trPr>
          <w:trHeight w:val="251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00020229999100000150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Прочие субсидии бюджетам сельских поселений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348,8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51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00020240014100000150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Межбюджетные трансферты, передаваемые бюджетам сельских поселений из бюджетов муниципальных районов на осуществление </w:t>
            </w: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части полномочий по решению вопросов местного значения в соответствии с заключенными соглашениями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37,4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</w:t>
            </w:r>
          </w:p>
        </w:tc>
      </w:tr>
      <w:tr w:rsidR="008930E3" w:rsidRPr="008930E3" w:rsidTr="00FF1E03">
        <w:trPr>
          <w:trHeight w:val="534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00020249999100000150</w:t>
            </w: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Прочие межбюджетные трансферты, передаваемые бюджетам  сельских поселений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6815,3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63"/>
        </w:trPr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Всего доходов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14339,7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4465,6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4502,3</w:t>
            </w:r>
          </w:p>
        </w:tc>
      </w:tr>
    </w:tbl>
    <w:p w:rsidR="008930E3" w:rsidRPr="008930E3" w:rsidRDefault="008930E3" w:rsidP="008930E3">
      <w:pPr>
        <w:spacing w:after="0" w:line="240" w:lineRule="auto"/>
        <w:ind w:left="9072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ind w:left="9072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ind w:left="9072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Приложение  3</w:t>
      </w:r>
    </w:p>
    <w:p w:rsidR="008930E3" w:rsidRPr="008930E3" w:rsidRDefault="008930E3" w:rsidP="008930E3">
      <w:pPr>
        <w:spacing w:after="0" w:line="240" w:lineRule="auto"/>
        <w:ind w:left="9072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к решению Совета депутатов Верх-Красноярского сельсовета Северного района Новосибирской области от 20.12.2023 № 1 «О местном бюджете Верх-Красноярского сельсовета Северного района Новосибирской области на 2024 год и плановый период 2025 и 2026годов»</w:t>
      </w:r>
    </w:p>
    <w:p w:rsidR="008930E3" w:rsidRPr="008930E3" w:rsidRDefault="008930E3" w:rsidP="008930E3">
      <w:pPr>
        <w:spacing w:after="0" w:line="240" w:lineRule="auto"/>
        <w:ind w:left="9072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b/>
          <w:bCs/>
          <w:sz w:val="24"/>
          <w:szCs w:val="24"/>
        </w:rPr>
        <w:t>Распределение бюджетных ассигнований  по разделам, подразделам, целевым статьям (муниципальным программам и непрограммным направлениям деятельности),  группам (группам и подгруппам) видов расходов классификации расходов бюджетов на 2024 год и плановый период 2025 и 2026 годов</w:t>
      </w:r>
      <w:r w:rsidRPr="008930E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930E3" w:rsidRPr="008930E3" w:rsidRDefault="008930E3" w:rsidP="008930E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тыс. руб.</w:t>
      </w:r>
    </w:p>
    <w:tbl>
      <w:tblPr>
        <w:tblW w:w="15322" w:type="dxa"/>
        <w:tblInd w:w="95" w:type="dxa"/>
        <w:tblLook w:val="04A0" w:firstRow="1" w:lastRow="0" w:firstColumn="1" w:lastColumn="0" w:noHBand="0" w:noVBand="1"/>
      </w:tblPr>
      <w:tblGrid>
        <w:gridCol w:w="5825"/>
        <w:gridCol w:w="709"/>
        <w:gridCol w:w="567"/>
        <w:gridCol w:w="1843"/>
        <w:gridCol w:w="1275"/>
        <w:gridCol w:w="1560"/>
        <w:gridCol w:w="1805"/>
        <w:gridCol w:w="1738"/>
      </w:tblGrid>
      <w:tr w:rsidR="008930E3" w:rsidRPr="008930E3" w:rsidTr="00FF1E03">
        <w:trPr>
          <w:trHeight w:val="517"/>
        </w:trPr>
        <w:tc>
          <w:tcPr>
            <w:tcW w:w="58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РЗ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</w:t>
            </w:r>
            <w:proofErr w:type="gramEnd"/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КЦСР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КВР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Сумма </w:t>
            </w:r>
            <w:proofErr w:type="gramStart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</w:t>
            </w:r>
            <w:proofErr w:type="gramEnd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  год</w:t>
            </w:r>
          </w:p>
        </w:tc>
        <w:tc>
          <w:tcPr>
            <w:tcW w:w="180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Сумма </w:t>
            </w:r>
            <w:proofErr w:type="gramStart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</w:t>
            </w:r>
            <w:proofErr w:type="gramEnd"/>
          </w:p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2025 год</w:t>
            </w:r>
          </w:p>
        </w:tc>
        <w:tc>
          <w:tcPr>
            <w:tcW w:w="173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Сумма </w:t>
            </w:r>
            <w:proofErr w:type="gramStart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</w:t>
            </w:r>
            <w:proofErr w:type="gramEnd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2026 год</w:t>
            </w:r>
          </w:p>
        </w:tc>
      </w:tr>
      <w:tr w:rsidR="008930E3" w:rsidRPr="008930E3" w:rsidTr="00FF1E03">
        <w:trPr>
          <w:trHeight w:val="509"/>
        </w:trPr>
        <w:tc>
          <w:tcPr>
            <w:tcW w:w="5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8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Администрация 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16271,3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4465,6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4502,3</w:t>
            </w:r>
          </w:p>
        </w:tc>
      </w:tr>
      <w:tr w:rsidR="008930E3" w:rsidRPr="008930E3" w:rsidTr="00FF1E03">
        <w:trPr>
          <w:trHeight w:val="319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5057,8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1875,1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1875,1</w:t>
            </w:r>
          </w:p>
        </w:tc>
      </w:tr>
      <w:tr w:rsidR="008930E3" w:rsidRPr="008930E3" w:rsidTr="00FF1E03">
        <w:trPr>
          <w:trHeight w:val="693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1088,1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349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1088,1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Глава муниципального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99.0.00.03110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125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437,1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391,0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Расходы на выплаты персоналу государственных (муниципальных) органов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437,1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391,0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сбалансированности местных бюджетов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651,0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144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1070"/>
        </w:trPr>
        <w:tc>
          <w:tcPr>
            <w:tcW w:w="582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3926,7</w:t>
            </w:r>
          </w:p>
        </w:tc>
        <w:tc>
          <w:tcPr>
            <w:tcW w:w="1805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1451,1</w:t>
            </w:r>
          </w:p>
        </w:tc>
        <w:tc>
          <w:tcPr>
            <w:tcW w:w="17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1451,1</w:t>
            </w:r>
          </w:p>
        </w:tc>
      </w:tr>
      <w:tr w:rsidR="008930E3" w:rsidRPr="008930E3" w:rsidTr="00FF1E03">
        <w:trPr>
          <w:trHeight w:val="277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3926,7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1451,1</w:t>
            </w:r>
          </w:p>
        </w:tc>
      </w:tr>
      <w:tr w:rsidR="008930E3" w:rsidRPr="008930E3" w:rsidTr="00FF1E03">
        <w:trPr>
          <w:trHeight w:val="834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на выплаты по оплате труда и содержание органов местного самоуправления Северного района Новосибирской области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99.0.00.03120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3266,1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1451,0</w:t>
            </w:r>
          </w:p>
        </w:tc>
      </w:tr>
      <w:tr w:rsidR="008930E3" w:rsidRPr="008930E3" w:rsidTr="00FF1E03">
        <w:trPr>
          <w:trHeight w:val="832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1742,3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</w:tr>
      <w:tr w:rsidR="008930E3" w:rsidRPr="008930E3" w:rsidTr="00FF1E03">
        <w:trPr>
          <w:trHeight w:val="553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1742,3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</w:tr>
      <w:tr w:rsidR="008930E3" w:rsidRPr="008930E3" w:rsidTr="00FF1E03">
        <w:trPr>
          <w:trHeight w:val="419"/>
        </w:trPr>
        <w:tc>
          <w:tcPr>
            <w:tcW w:w="582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1362,8</w:t>
            </w:r>
          </w:p>
        </w:tc>
        <w:tc>
          <w:tcPr>
            <w:tcW w:w="1805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800,0</w:t>
            </w:r>
          </w:p>
        </w:tc>
        <w:tc>
          <w:tcPr>
            <w:tcW w:w="17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800,0</w:t>
            </w:r>
          </w:p>
        </w:tc>
      </w:tr>
      <w:tr w:rsidR="008930E3" w:rsidRPr="008930E3" w:rsidTr="00FF1E03">
        <w:trPr>
          <w:trHeight w:val="61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1362,8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800,0</w:t>
            </w:r>
          </w:p>
        </w:tc>
      </w:tr>
      <w:tr w:rsidR="008930E3" w:rsidRPr="008930E3" w:rsidTr="00FF1E03">
        <w:trPr>
          <w:trHeight w:val="384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161,0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13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Уплата налогов, сборов и иных платежей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161,0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Решение вопросов в сфере административных правонарушений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99.0.00.70190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</w:t>
            </w:r>
          </w:p>
        </w:tc>
      </w:tr>
      <w:tr w:rsidR="008930E3" w:rsidRPr="008930E3" w:rsidTr="00FF1E03">
        <w:trPr>
          <w:trHeight w:val="51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Закупка товаров, работ и услуг для обеспечения </w:t>
            </w: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99.0.00.70190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8930E3" w:rsidRPr="008930E3" w:rsidTr="00FF1E03">
        <w:trPr>
          <w:trHeight w:val="27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99.0.00.70190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сбалансированности местных бюджетов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660,5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1268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660,5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62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660,5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870"/>
        </w:trPr>
        <w:tc>
          <w:tcPr>
            <w:tcW w:w="582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06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805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7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3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844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Средства</w:t>
            </w:r>
            <w:proofErr w:type="gramEnd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передаваемые на осуществление части переданных полномочий поселения по осуществлению внешнего муниципального контроля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99.0.00.84010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99.0.00.84010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межбюджетные трансферты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99.0.00.84010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Резервные фонды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80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Резервные фонды местных администраций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99.0.00.20550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99.0.00.20550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Резервные средства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99.0.00.20550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870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Другие общегосударственные вопросы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Мероприятия в сфере общегосударственных вопросов, осуществляемые органами местного самоуправления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99.0.00.90010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99.0.00.90010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Уплата налогов, сборов и иных платежей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99.0.00.90010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НАЦИОНАЛЬНАЯ ОБОРОНА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163,2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168,3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186,0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Мобилизационная и вневойсковая подготовка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163,2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168,3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186,0</w:t>
            </w:r>
          </w:p>
        </w:tc>
      </w:tr>
      <w:tr w:rsidR="008930E3" w:rsidRPr="008930E3" w:rsidTr="00FF1E03">
        <w:trPr>
          <w:trHeight w:val="289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163,2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168,3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186,0</w:t>
            </w:r>
          </w:p>
        </w:tc>
      </w:tr>
      <w:tr w:rsidR="008930E3" w:rsidRPr="008930E3" w:rsidTr="00FF1E03">
        <w:trPr>
          <w:trHeight w:val="274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154,5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168,3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186,0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153,6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167,4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185,1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153,6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167,4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185,1</w:t>
            </w:r>
          </w:p>
        </w:tc>
      </w:tr>
      <w:tr w:rsidR="008930E3" w:rsidRPr="008930E3" w:rsidTr="00FF1E03">
        <w:trPr>
          <w:trHeight w:val="458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</w:tr>
      <w:tr w:rsidR="008930E3" w:rsidRPr="008930E3" w:rsidTr="00FF1E03">
        <w:trPr>
          <w:trHeight w:val="674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0,9,</w:t>
            </w:r>
          </w:p>
        </w:tc>
      </w:tr>
      <w:tr w:rsidR="008930E3" w:rsidRPr="008930E3" w:rsidTr="00FF1E03">
        <w:trPr>
          <w:trHeight w:val="87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Осуществление первичного воинского учета органами местного самоуправления поселений за счет средств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99.0.00.81180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8,7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87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99.0.00.81180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8,7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1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99.0.00.81180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8,7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295,2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72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295,2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7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295,2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19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Мероприятия по обеспечению пожарной безопасности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99.0.00.18030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295,2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99.0.00.18030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295,2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4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99.0.00.18030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295,2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НАЦИОНАЛЬНАЯ ЭКОНОМИКА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1187,1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1244,4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Дорожное хозяйство (дорожные фонды)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1187,1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1244,4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29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1187,1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1244,4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558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восстановления и развития автодорог местного значения, в том числе мероприятия по созданию, восстановлению и содержанию элементов обустройства автомобильных дорог за счет средств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99.0.00.80760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1187,1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1244,4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99.0.00.80760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1187,1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1244,4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68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99.0.00.80760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1187,1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1244,4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418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1440,8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Коммунальное хозяйство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13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Мероприятия в области коммунального хозяйства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99.0.00.03510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03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Благоустройство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1422,8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287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1422,8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Уличное освещение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99.0.00.06010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865,0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865,0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503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865,0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800,3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Организация и содержание мест захоронения 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99.0.00.06040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42,0</w:t>
            </w:r>
          </w:p>
        </w:tc>
        <w:tc>
          <w:tcPr>
            <w:tcW w:w="180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09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Прочие мероприятия по благоустройству поселений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99.0.00.06060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38,6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83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38,6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38,6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Реализация  инициативных проектов  в рамках государственной программы Новосибирской области «Управление финансами в Новосибирской области»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99.0.00.70240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131,0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99.0.00.70240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131,0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99.0.00.70240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131,0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социально значимых проектов в сфере развития общественной инфраструктуры в рамках подпрограммы «Содействие развитию местного самоуправления» государственной программы Новосибирской области «Развитие институтов региональной политики и гражданского общества в Новосибирской области»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99.0.00.70370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217,8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99.0.00.70370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217,8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99.0.00.70370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217,8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Реализация социально значимых проектов в сфере развития общественной инфраструктуры за счет </w:t>
            </w:r>
            <w:proofErr w:type="gramStart"/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средств местных бюджетов муниципальных образований Северного района  Новосибирской области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99.0.00.80370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72,2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99.0.00.80370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72,2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99.0.00.80370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72,2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Софинансирование инициативных проектов в рамках государственной программы Новосибирской области «Управление финансами в Новосибирской области»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99.0.00.</w:t>
            </w:r>
            <w:r w:rsidRPr="008930E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</w:t>
            </w: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0240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56,2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99.0.00.S0240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56,2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8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99.0.00.S0240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56,2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7912,2</w:t>
            </w:r>
          </w:p>
        </w:tc>
        <w:tc>
          <w:tcPr>
            <w:tcW w:w="180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270,1</w:t>
            </w:r>
          </w:p>
        </w:tc>
        <w:tc>
          <w:tcPr>
            <w:tcW w:w="1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Культура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7912,2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23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Обустройство и восстановление воинских захоронений на территории Новосибирской области (ремонт, реставрация, благоустройство)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72.0.04.</w:t>
            </w: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L</w:t>
            </w: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2991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101,6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3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72.0.04.</w:t>
            </w: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</w:t>
            </w: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2991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101,6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3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72.0.04.</w:t>
            </w: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</w:t>
            </w: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2991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101,6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3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7810,6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27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Создание условий для организации досуга и обеспечения жителей поселения услугами организаций культуры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99.0.00.00730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2408,4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45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99.0.00.00730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2208,4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59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99.0.00.00730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2208,4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99.0.00.00730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270,1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Уплата налогов, сборов и иных платежей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99.0.00.00730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270,1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58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сбалансированности местных бюджетов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5402,2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42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1041,5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0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1041,5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18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4360,7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1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межбюджетные трансферты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4360,7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СОЦИАЛЬНАЯ ПОЛИТИКА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Пенсионное обеспечение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65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81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Доплаты к пенсиям, дополнительное пенсионное обеспечение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6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Социальное обеспечение и иные выплаты населению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215,0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67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Публичные нормативные социальные выплаты гражданам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215,0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107,4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107,4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57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107,4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Условно-утвержденные расходы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99.0.00.99990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107,4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99.0.00.99990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107,4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00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99.0.00.99990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107,4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79"/>
        </w:trPr>
        <w:tc>
          <w:tcPr>
            <w:tcW w:w="5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расходов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16271,3</w:t>
            </w:r>
          </w:p>
        </w:tc>
        <w:tc>
          <w:tcPr>
            <w:tcW w:w="1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4465,6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4502,3</w:t>
            </w:r>
          </w:p>
        </w:tc>
      </w:tr>
    </w:tbl>
    <w:p w:rsidR="008930E3" w:rsidRPr="008930E3" w:rsidRDefault="008930E3" w:rsidP="008930E3">
      <w:pPr>
        <w:spacing w:after="0" w:line="240" w:lineRule="auto"/>
        <w:ind w:left="9072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ind w:left="9072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Приложение  4</w:t>
      </w:r>
    </w:p>
    <w:p w:rsidR="008930E3" w:rsidRPr="008930E3" w:rsidRDefault="008930E3" w:rsidP="008930E3">
      <w:pPr>
        <w:spacing w:after="0" w:line="240" w:lineRule="auto"/>
        <w:ind w:left="9072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к решению Совета депутатов Верх-Красноярского сельсовета Северного района Новосибирской области от 20.12.2023  № 1 «О местном бюджете Верх-Красноярского сельсовета Северного района Новосибирской области на 2024 год и плановый период 2025 и 2026годов»</w:t>
      </w:r>
    </w:p>
    <w:p w:rsidR="008930E3" w:rsidRPr="008930E3" w:rsidRDefault="008930E3" w:rsidP="008930E3">
      <w:pPr>
        <w:spacing w:after="0" w:line="240" w:lineRule="auto"/>
        <w:ind w:left="9072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b/>
          <w:bCs/>
          <w:sz w:val="24"/>
          <w:szCs w:val="24"/>
        </w:rPr>
        <w:t>Ведомственная структура расходов местного бюджета на 2024 год и плановый период 2025 и 2026 годов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тыс. руб.</w:t>
      </w:r>
    </w:p>
    <w:tbl>
      <w:tblPr>
        <w:tblW w:w="15181" w:type="dxa"/>
        <w:tblInd w:w="95" w:type="dxa"/>
        <w:tblLook w:val="04A0" w:firstRow="1" w:lastRow="0" w:firstColumn="1" w:lastColumn="0" w:noHBand="0" w:noVBand="1"/>
      </w:tblPr>
      <w:tblGrid>
        <w:gridCol w:w="5360"/>
        <w:gridCol w:w="920"/>
        <w:gridCol w:w="740"/>
        <w:gridCol w:w="620"/>
        <w:gridCol w:w="1871"/>
        <w:gridCol w:w="946"/>
        <w:gridCol w:w="1605"/>
        <w:gridCol w:w="1701"/>
        <w:gridCol w:w="1418"/>
      </w:tblGrid>
      <w:tr w:rsidR="008930E3" w:rsidRPr="008930E3" w:rsidTr="00FF1E03">
        <w:trPr>
          <w:trHeight w:val="517"/>
        </w:trPr>
        <w:tc>
          <w:tcPr>
            <w:tcW w:w="5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ГРБС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</w:t>
            </w:r>
            <w:proofErr w:type="gramEnd"/>
          </w:p>
        </w:tc>
        <w:tc>
          <w:tcPr>
            <w:tcW w:w="18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КЦСР</w:t>
            </w:r>
          </w:p>
        </w:tc>
        <w:tc>
          <w:tcPr>
            <w:tcW w:w="9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КВР</w:t>
            </w:r>
          </w:p>
        </w:tc>
        <w:tc>
          <w:tcPr>
            <w:tcW w:w="16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Сумма на 2024  год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Сумма на 2025 год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Сумма на  2026 год</w:t>
            </w:r>
          </w:p>
        </w:tc>
      </w:tr>
      <w:tr w:rsidR="008930E3" w:rsidRPr="008930E3" w:rsidTr="00FF1E03">
        <w:trPr>
          <w:trHeight w:val="50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Администрация МО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16271,3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4465,6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4502,3</w:t>
            </w:r>
          </w:p>
        </w:tc>
      </w:tr>
      <w:tr w:rsidR="008930E3" w:rsidRPr="008930E3" w:rsidTr="00FF1E03">
        <w:trPr>
          <w:trHeight w:val="267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5057,8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1875,1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1875,1</w:t>
            </w:r>
          </w:p>
        </w:tc>
      </w:tr>
      <w:tr w:rsidR="008930E3" w:rsidRPr="008930E3" w:rsidTr="00FF1E03">
        <w:trPr>
          <w:trHeight w:val="682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1088,1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33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1088,1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Глава муниципального образования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99.0.00.03110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437,1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11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437,1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391,0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437,1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391,0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391,0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сбалансированности местных бюджетов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651,0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132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843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3926,7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1451,1</w:t>
            </w:r>
          </w:p>
        </w:tc>
      </w:tr>
      <w:tr w:rsidR="008930E3" w:rsidRPr="008930E3" w:rsidTr="00FF1E03">
        <w:trPr>
          <w:trHeight w:val="38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3926,7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1451,1</w:t>
            </w:r>
          </w:p>
        </w:tc>
      </w:tr>
      <w:tr w:rsidR="008930E3" w:rsidRPr="008930E3" w:rsidTr="00FF1E03">
        <w:trPr>
          <w:trHeight w:val="564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на выплаты по оплате труда и содержание органов местного самоуправления Северного района Новосибирской области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99.0.00.03120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3266,1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1451,0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1541,0</w:t>
            </w:r>
          </w:p>
        </w:tc>
      </w:tr>
      <w:tr w:rsidR="008930E3" w:rsidRPr="008930E3" w:rsidTr="00FF1E03">
        <w:trPr>
          <w:trHeight w:val="1072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1742,3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</w:tr>
      <w:tr w:rsidR="008930E3" w:rsidRPr="008930E3" w:rsidTr="00FF1E03">
        <w:trPr>
          <w:trHeight w:val="63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1742,3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651,0</w:t>
            </w:r>
          </w:p>
        </w:tc>
      </w:tr>
      <w:tr w:rsidR="008930E3" w:rsidRPr="008930E3" w:rsidTr="00FF1E03">
        <w:trPr>
          <w:trHeight w:val="418"/>
        </w:trPr>
        <w:tc>
          <w:tcPr>
            <w:tcW w:w="53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1362,8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800,0</w:t>
            </w:r>
          </w:p>
        </w:tc>
      </w:tr>
      <w:tr w:rsidR="008930E3" w:rsidRPr="008930E3" w:rsidTr="00FF1E03">
        <w:trPr>
          <w:trHeight w:val="468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1362,8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800,0</w:t>
            </w:r>
          </w:p>
        </w:tc>
      </w:tr>
      <w:tr w:rsidR="008930E3" w:rsidRPr="008930E3" w:rsidTr="00FF1E03">
        <w:trPr>
          <w:trHeight w:val="384"/>
        </w:trPr>
        <w:tc>
          <w:tcPr>
            <w:tcW w:w="53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161,0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6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Уплата налогов, сборов и иных платежей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99.0.00.03120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161,0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0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Решение вопросов в сфере административных правонарушений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99.0.00.70190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</w:t>
            </w:r>
          </w:p>
        </w:tc>
      </w:tr>
      <w:tr w:rsidR="008930E3" w:rsidRPr="008930E3" w:rsidTr="00FF1E03">
        <w:trPr>
          <w:trHeight w:val="45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99.0.00.70190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8930E3" w:rsidRPr="008930E3" w:rsidTr="00FF1E03">
        <w:trPr>
          <w:trHeight w:val="514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99.0.00.70190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8930E3" w:rsidRPr="008930E3" w:rsidTr="00FF1E03">
        <w:trPr>
          <w:trHeight w:val="565"/>
        </w:trPr>
        <w:tc>
          <w:tcPr>
            <w:tcW w:w="53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сбалансированности местных бюджетов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660,5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660,5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660,5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70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06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418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06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977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Средства</w:t>
            </w:r>
            <w:proofErr w:type="gramEnd"/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передаваемые на осуществление части переданных полномочий поселения по осуществлению внешнего муниципального контроля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06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99.0.00.84010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99.0.00.84010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межбюджетные трансферты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99.0.00.84010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Резервные фонды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Резервные фонды местных администраций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99.0.00.20550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Иные бюджетные ассигнования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99.0.00.20550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Резервные средства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99.0.00.20550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870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Другие общегосударственные вопросы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Мероприятия в сфере общегосударственных вопросов, осуществляемые органами местного самоуправления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99.0.00.90010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99.0.00.90010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Уплата налогов, сборов и иных платежей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99.0.00.90010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НАЦИОНАЛЬНАЯ ОБОРОНА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163,2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168,3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186,0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Мобилизационная и вневойсковая подготовка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163,2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168,3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186,0</w:t>
            </w:r>
          </w:p>
        </w:tc>
      </w:tr>
      <w:tr w:rsidR="008930E3" w:rsidRPr="008930E3" w:rsidTr="00FF1E03">
        <w:trPr>
          <w:trHeight w:val="137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163,2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168,3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186,0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154,5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168,3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186,0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153,6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167,4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185,1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153,6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167,4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185,1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99.0.00.51180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0,9,</w:t>
            </w:r>
          </w:p>
        </w:tc>
      </w:tr>
      <w:tr w:rsidR="008930E3" w:rsidRPr="008930E3" w:rsidTr="00FF1E03">
        <w:trPr>
          <w:trHeight w:val="87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Осуществление первичного воинского учета органами местного самоуправления поселений за счет средств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99.0.00.81180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8,7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87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Расходы на выплаты персоналу в целях обеспечения выполнения функций государственными (муниципальными) органами, </w:t>
            </w: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казенными учреждениями, органами управления государственными внебюджетными фондами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99.0.00.81180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6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Расходы на выплаты персоналу государственных (муниципальных) органов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99.0.00.81180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2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295,2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73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295,2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4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295,2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Мероприятия по обеспечению пожарной безопасности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99.0.00.18030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295,2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13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99.0.00.18030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295,2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5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99.0.00.18030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295,2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НАЦИОНАЛЬНАЯ ЭКОНОМИКА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1187,1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1244,4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Дорожное хозяйство (дорожные фонды)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1187,1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1244,4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28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1187,1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1244,4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112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восстановления и развития автодорог местного значения, в том числе мероприятия по созданию, восстановлению и содержанию элементов обустройства автомобильных дорог за счет средств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99.0.00.80760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1187,1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1244,4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403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99.0.00.80760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1187,1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1244,4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31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99.0.00.80760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1187,1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1244,4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1254,1</w:t>
            </w:r>
          </w:p>
        </w:tc>
      </w:tr>
      <w:tr w:rsidR="008930E3" w:rsidRPr="008930E3" w:rsidTr="00FF1E03">
        <w:trPr>
          <w:trHeight w:val="361"/>
        </w:trPr>
        <w:tc>
          <w:tcPr>
            <w:tcW w:w="53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ЖИЛИЩНО-КОММУНАЛЬНОЕ ХОЗЯЙСТВО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1440,8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18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Коммунальное хозяйство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57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Непрограммные направления местного </w:t>
            </w:r>
          </w:p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6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Мероприятия в области коммунального хозяйства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99.0.00.03510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34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84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99.0.00.03510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Благоустройство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1422,8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213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1422,8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231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Уличное освещение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99.0.00.06010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865,0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27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865,0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60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865,0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800,1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Организация и содержание мест захоронения 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99.0.00.06040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Прочие мероприятия по благоустройству поселений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99.0.00.06060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38,6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99.0.00.06060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38,6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99.0.00.06060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38,6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Реализация  инициативных проектов в рамках государственной программы Новосибирской </w:t>
            </w: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области «Управление финансами в Новосибирской области»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99.0.00.70240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131,0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99.0.00.70240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131,0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99.0.00.70240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131,0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Реализация социально значимых проектов в сфере развития общественной инфраструктуры в рамках подпрограммы «Содействие развитию местного самоуправления» государственной программы Новосибирской области «Развитие институтов региональной политики и гражданского общества в Новосибирской области»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99.0.00.70370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217,8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99.0.00.70370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217,8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99.0.00.70370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217,8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Реализация социально значимых проектов в сфере развития общественной инфраструктуры за счет </w:t>
            </w:r>
            <w:proofErr w:type="gramStart"/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средств местных бюджетов муниципальных образований Северного района  Новосибирской области</w:t>
            </w:r>
            <w:proofErr w:type="gramEnd"/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99.0.00.80370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72,2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99.0.00.80370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72,2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99.0.00.80370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72,2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Софинансирование инициативных проектов в рамках государственной программы Новосибирской области «Управление финансами в Новосибирской области»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99.0.00.</w:t>
            </w:r>
            <w:r w:rsidRPr="008930E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</w:t>
            </w: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0240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56,2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99.0.00.S0240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56,2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99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99.0.00.S0240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56,2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7912,2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270,1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Культура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7912,2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29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Обустройство и восстановление воинских захоронений на территории Новосибирской области (ремонт, реставрация, благоустройство)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72.0.04.</w:t>
            </w: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L</w:t>
            </w: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2991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101,6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9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72.0.04.</w:t>
            </w: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</w:t>
            </w: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2991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101,6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9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72.0.04.</w:t>
            </w: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</w:t>
            </w: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2991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101,6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9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7810,6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568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Создание условий для организации досуга и обеспечения жителей поселения услугами организаций культуры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99.0.00.00730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2408,4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367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99.0.00.00730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2208,4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1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99.0.00.00730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2208,4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99.0.00.00730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200,0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270,1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Уплата налогов, сборов и иных платежей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99.0.00.00730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270,1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171,2</w:t>
            </w:r>
          </w:p>
        </w:tc>
      </w:tr>
      <w:tr w:rsidR="008930E3" w:rsidRPr="008930E3" w:rsidTr="00FF1E03">
        <w:trPr>
          <w:trHeight w:val="405"/>
        </w:trPr>
        <w:tc>
          <w:tcPr>
            <w:tcW w:w="536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Обеспечение сбалансированности местных бюджетов</w:t>
            </w:r>
          </w:p>
        </w:tc>
        <w:tc>
          <w:tcPr>
            <w:tcW w:w="92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5402,2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8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1041,5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57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1041,5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14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4360,7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65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Иные межбюджетные трансферты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99.0.00.70510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4360,7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СОЦИАЛЬНАЯ ПОЛИТИКА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Пенсионное обеспечение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18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418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Доплаты к пенсиям, дополнительное пенсионное обеспечение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99.0.00.02020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26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Социальное обеспечение и иные выплаты населению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99.0.00.02020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274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Публичные нормативные социальные выплаты гражданам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99.0.00.02020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215,0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107,4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107,4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262"/>
        </w:trPr>
        <w:tc>
          <w:tcPr>
            <w:tcW w:w="5360" w:type="dxa"/>
            <w:tcBorders>
              <w:bottom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Непрограммные направления местного бюджета</w:t>
            </w:r>
          </w:p>
        </w:tc>
        <w:tc>
          <w:tcPr>
            <w:tcW w:w="920" w:type="dxa"/>
            <w:tcBorders>
              <w:bottom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bottom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620" w:type="dxa"/>
            <w:tcBorders>
              <w:bottom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1871" w:type="dxa"/>
            <w:tcBorders>
              <w:bottom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99.0.00.00000</w:t>
            </w:r>
          </w:p>
        </w:tc>
        <w:tc>
          <w:tcPr>
            <w:tcW w:w="946" w:type="dxa"/>
            <w:tcBorders>
              <w:bottom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bottom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01" w:type="dxa"/>
            <w:tcBorders>
              <w:bottom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107,4</w:t>
            </w:r>
          </w:p>
        </w:tc>
        <w:tc>
          <w:tcPr>
            <w:tcW w:w="1418" w:type="dxa"/>
            <w:tcBorders>
              <w:bottom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Условно-утвержденные расходы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99.0.00.99990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107,4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99.0.00.99990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107,4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30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99.0.00.99990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990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107,4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215,8</w:t>
            </w:r>
          </w:p>
        </w:tc>
      </w:tr>
      <w:tr w:rsidR="008930E3" w:rsidRPr="008930E3" w:rsidTr="00FF1E03">
        <w:trPr>
          <w:trHeight w:val="270"/>
        </w:trPr>
        <w:tc>
          <w:tcPr>
            <w:tcW w:w="5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расходов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16271,3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4465,6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30E3" w:rsidRPr="008930E3" w:rsidRDefault="008930E3" w:rsidP="00FF1E0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4502,3</w:t>
            </w:r>
          </w:p>
        </w:tc>
      </w:tr>
    </w:tbl>
    <w:p w:rsidR="008930E3" w:rsidRPr="008930E3" w:rsidRDefault="008930E3" w:rsidP="008930E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  <w:sectPr w:rsidR="008930E3" w:rsidRPr="008930E3" w:rsidSect="00425BC6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8930E3" w:rsidRPr="008930E3" w:rsidRDefault="008930E3" w:rsidP="008930E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ind w:left="5387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Приложение  7</w:t>
      </w:r>
    </w:p>
    <w:p w:rsidR="008930E3" w:rsidRPr="008930E3" w:rsidRDefault="008930E3" w:rsidP="008930E3">
      <w:pPr>
        <w:spacing w:after="0" w:line="240" w:lineRule="auto"/>
        <w:ind w:left="538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к решению Совета депутатов Верх-Красноярского сельсовета Северного района Новосибирской области от 20.12.2023 № 1 «О местном бюджете Верх-Красноярского сельсовета Северного района Новосибирской области на 2024 год и плановый период 2025 и 2026годов» </w:t>
      </w:r>
    </w:p>
    <w:p w:rsidR="008930E3" w:rsidRPr="008930E3" w:rsidRDefault="008930E3" w:rsidP="008930E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hd w:val="clear" w:color="auto" w:fill="FFFFFF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hd w:val="clear" w:color="auto" w:fill="FFFFFF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bCs/>
          <w:sz w:val="24"/>
          <w:szCs w:val="24"/>
        </w:rPr>
        <w:t>ИСТОЧНИКИ</w:t>
      </w:r>
    </w:p>
    <w:p w:rsidR="008930E3" w:rsidRPr="008930E3" w:rsidRDefault="008930E3" w:rsidP="008930E3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bCs/>
          <w:sz w:val="24"/>
          <w:szCs w:val="24"/>
        </w:rPr>
        <w:t>финансирования дефицита местного бюджета</w:t>
      </w:r>
    </w:p>
    <w:p w:rsidR="008930E3" w:rsidRPr="008930E3" w:rsidRDefault="008930E3" w:rsidP="008930E3">
      <w:pPr>
        <w:shd w:val="clear" w:color="auto" w:fill="FFFFFF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bCs/>
          <w:sz w:val="24"/>
          <w:szCs w:val="24"/>
        </w:rPr>
        <w:t>на 2024 год и плановый период 2025 и 2026 годов</w:t>
      </w:r>
      <w:r w:rsidRPr="008930E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930E3" w:rsidRPr="008930E3" w:rsidRDefault="008930E3" w:rsidP="008930E3">
      <w:pPr>
        <w:shd w:val="clear" w:color="auto" w:fill="FFFFFF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hd w:val="clear" w:color="auto" w:fill="FFFFFF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тыс. руб.</w:t>
      </w:r>
    </w:p>
    <w:tbl>
      <w:tblPr>
        <w:tblpPr w:leftFromText="180" w:rightFromText="180" w:vertAnchor="text" w:horzAnchor="margin" w:tblpXSpec="center" w:tblpY="163"/>
        <w:tblW w:w="10632" w:type="dxa"/>
        <w:tblLayout w:type="fixed"/>
        <w:tblLook w:val="04A0" w:firstRow="1" w:lastRow="0" w:firstColumn="1" w:lastColumn="0" w:noHBand="0" w:noVBand="1"/>
      </w:tblPr>
      <w:tblGrid>
        <w:gridCol w:w="3119"/>
        <w:gridCol w:w="3969"/>
        <w:gridCol w:w="1276"/>
        <w:gridCol w:w="1134"/>
        <w:gridCol w:w="1134"/>
      </w:tblGrid>
      <w:tr w:rsidR="008930E3" w:rsidRPr="008930E3" w:rsidTr="00FF1E03">
        <w:trPr>
          <w:trHeight w:val="20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pStyle w:val="af6"/>
              <w:jc w:val="center"/>
              <w:rPr>
                <w:sz w:val="24"/>
                <w:szCs w:val="24"/>
              </w:rPr>
            </w:pPr>
            <w:r w:rsidRPr="008930E3">
              <w:rPr>
                <w:sz w:val="24"/>
                <w:szCs w:val="24"/>
              </w:rPr>
              <w:t>Код бюджетной классификации Российской Федерации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pStyle w:val="af6"/>
              <w:jc w:val="center"/>
              <w:rPr>
                <w:sz w:val="24"/>
                <w:szCs w:val="24"/>
              </w:rPr>
            </w:pPr>
            <w:r w:rsidRPr="008930E3">
              <w:rPr>
                <w:sz w:val="24"/>
                <w:szCs w:val="24"/>
              </w:rPr>
              <w:t xml:space="preserve">Наименование </w:t>
            </w:r>
            <w:proofErr w:type="gramStart"/>
            <w:r w:rsidRPr="008930E3">
              <w:rPr>
                <w:sz w:val="24"/>
                <w:szCs w:val="24"/>
              </w:rPr>
              <w:t>кодов классификации источников финансирования дефицитов бюджетов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pStyle w:val="af6"/>
              <w:jc w:val="center"/>
              <w:rPr>
                <w:sz w:val="24"/>
                <w:szCs w:val="24"/>
              </w:rPr>
            </w:pPr>
            <w:r w:rsidRPr="008930E3">
              <w:rPr>
                <w:sz w:val="24"/>
                <w:szCs w:val="24"/>
              </w:rPr>
              <w:t>Сумма</w:t>
            </w:r>
          </w:p>
          <w:p w:rsidR="008930E3" w:rsidRPr="008930E3" w:rsidRDefault="008930E3" w:rsidP="00FF1E03">
            <w:pPr>
              <w:pStyle w:val="af6"/>
              <w:jc w:val="center"/>
              <w:rPr>
                <w:sz w:val="24"/>
                <w:szCs w:val="24"/>
              </w:rPr>
            </w:pPr>
            <w:r w:rsidRPr="008930E3">
              <w:rPr>
                <w:sz w:val="24"/>
                <w:szCs w:val="24"/>
              </w:rPr>
              <w:t>2024 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930E3" w:rsidRPr="008930E3" w:rsidRDefault="008930E3" w:rsidP="00FF1E03">
            <w:pPr>
              <w:pStyle w:val="af6"/>
              <w:jc w:val="center"/>
              <w:rPr>
                <w:sz w:val="24"/>
                <w:szCs w:val="24"/>
              </w:rPr>
            </w:pPr>
            <w:r w:rsidRPr="008930E3">
              <w:rPr>
                <w:sz w:val="24"/>
                <w:szCs w:val="24"/>
              </w:rPr>
              <w:t>Сумма</w:t>
            </w:r>
          </w:p>
          <w:p w:rsidR="008930E3" w:rsidRPr="008930E3" w:rsidRDefault="008930E3" w:rsidP="00FF1E03">
            <w:pPr>
              <w:pStyle w:val="af6"/>
              <w:jc w:val="center"/>
              <w:rPr>
                <w:sz w:val="24"/>
                <w:szCs w:val="24"/>
              </w:rPr>
            </w:pPr>
            <w:r w:rsidRPr="008930E3">
              <w:rPr>
                <w:sz w:val="24"/>
                <w:szCs w:val="24"/>
              </w:rPr>
              <w:t>2025 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8930E3" w:rsidRPr="008930E3" w:rsidRDefault="008930E3" w:rsidP="00FF1E03">
            <w:pPr>
              <w:pStyle w:val="af6"/>
              <w:jc w:val="center"/>
              <w:rPr>
                <w:sz w:val="24"/>
                <w:szCs w:val="24"/>
              </w:rPr>
            </w:pPr>
            <w:r w:rsidRPr="008930E3">
              <w:rPr>
                <w:sz w:val="24"/>
                <w:szCs w:val="24"/>
              </w:rPr>
              <w:t>Сумма</w:t>
            </w:r>
          </w:p>
          <w:p w:rsidR="008930E3" w:rsidRPr="008930E3" w:rsidRDefault="008930E3" w:rsidP="00FF1E03">
            <w:pPr>
              <w:pStyle w:val="af6"/>
              <w:jc w:val="center"/>
              <w:rPr>
                <w:sz w:val="24"/>
                <w:szCs w:val="24"/>
              </w:rPr>
            </w:pPr>
            <w:r w:rsidRPr="008930E3">
              <w:rPr>
                <w:sz w:val="24"/>
                <w:szCs w:val="24"/>
              </w:rPr>
              <w:t>2026 год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Источники финансирования дефицита бюджетов - 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1931,6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000 01 03 00 00 00 0000 000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Бюджетные кредиты от других бюджетов бюджетной системы РФ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000 01 03 00 00 10 0000 710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Получение кредитов от других бюджетов бюджетной системы РФ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000 01 03 00 00 10 0000 810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Погашение кредитов от других бюджетов бюджетной системы РФ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Источники финансирования дефицита бюджетов - 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1931,6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000 01 00 0000 00 0000 000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Источники финансирования дефицитов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1931,6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000 01 05 0000 00 0000 000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Изменение остатков средств на счетах по учету средств бюджета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1931,6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000 01 05 0000 00 0000 500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Увеличение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-14339,7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-4465,6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-4502,3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000 01 05 0201 10 0000 510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Увеличение прочих остатков денежных средств бюджетов сельских поселений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-14339,7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-4465,6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-4502,3</w:t>
            </w:r>
          </w:p>
        </w:tc>
      </w:tr>
      <w:tr w:rsidR="008930E3" w:rsidRPr="008930E3" w:rsidTr="00FF1E03">
        <w:trPr>
          <w:trHeight w:val="465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000 01 05 0000 00 0000 600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Уменьшение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16271,3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4465,6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4502,3</w:t>
            </w:r>
          </w:p>
        </w:tc>
      </w:tr>
      <w:tr w:rsidR="008930E3" w:rsidRPr="008930E3" w:rsidTr="00FF1E03">
        <w:trPr>
          <w:trHeight w:val="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000 01 05 0201 10 0000 610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930E3" w:rsidRPr="008930E3" w:rsidRDefault="008930E3" w:rsidP="00FF1E0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8930E3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Уменьшение прочих остатков денежных средств бюджетов сельских поселений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16271,3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4465,6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30E3" w:rsidRPr="008930E3" w:rsidRDefault="008930E3" w:rsidP="00FF1E03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4502,3</w:t>
            </w:r>
          </w:p>
        </w:tc>
      </w:tr>
    </w:tbl>
    <w:p w:rsidR="008930E3" w:rsidRDefault="008930E3" w:rsidP="008930E3"/>
    <w:p w:rsid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СОВЕТ ДЕПУТАТОВ 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ВЕРХ-КРАСНОЯРСКОГО СЕЛЬСОВЕТА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СЕВЕРНОГО РАЙОНА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НОВОСИБИРСКОЙ ОБЛАСТИ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шестого созыва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930E3">
        <w:rPr>
          <w:rFonts w:ascii="Times New Roman" w:hAnsi="Times New Roman" w:cs="Times New Roman"/>
          <w:b/>
          <w:sz w:val="24"/>
          <w:szCs w:val="24"/>
        </w:rPr>
        <w:t>Р</w:t>
      </w:r>
      <w:proofErr w:type="gramEnd"/>
      <w:r w:rsidRPr="008930E3">
        <w:rPr>
          <w:rFonts w:ascii="Times New Roman" w:hAnsi="Times New Roman" w:cs="Times New Roman"/>
          <w:b/>
          <w:sz w:val="24"/>
          <w:szCs w:val="24"/>
        </w:rPr>
        <w:t xml:space="preserve"> Е Ш Е Н И Е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шестьдесят второй сессии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28.06.2024                                 с</w:t>
      </w:r>
      <w:proofErr w:type="gramStart"/>
      <w:r w:rsidRPr="008930E3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>ерх-Красноярка                                          № 2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30E3" w:rsidRPr="008930E3" w:rsidRDefault="008930E3" w:rsidP="008930E3">
      <w:pPr>
        <w:pStyle w:val="ConsPlusNormal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О внесении изменений в решение Совета депутатов Верх-Красноярского сельсовета Северного района Новосибирской области от 20.06.2018 № 3</w:t>
      </w:r>
    </w:p>
    <w:p w:rsidR="008930E3" w:rsidRPr="008930E3" w:rsidRDefault="008930E3" w:rsidP="008930E3">
      <w:pPr>
        <w:pStyle w:val="ConsPlusNormal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8930E3" w:rsidRPr="008930E3" w:rsidRDefault="008930E3" w:rsidP="008930E3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Рассмотрев протест прокурора Северного района Новосибирской области от 13.06.2024 № 13-832в-2021, в соответствии с Федеральным законом  от 06.10.2003 № 131-ФЗ «Об общих принципах организации местного самоуправления в Российской Федерации», руководствуясь Уставом </w:t>
      </w:r>
      <w:r w:rsidRPr="008930E3">
        <w:rPr>
          <w:rFonts w:ascii="Times New Roman" w:hAnsi="Times New Roman" w:cs="Times New Roman"/>
          <w:sz w:val="24"/>
          <w:szCs w:val="24"/>
          <w:shd w:val="clear" w:color="auto" w:fill="FFFFFF"/>
        </w:rPr>
        <w:t>Верх-Красноярского</w:t>
      </w:r>
      <w:r w:rsidRPr="008930E3">
        <w:rPr>
          <w:rFonts w:ascii="Times New Roman" w:hAnsi="Times New Roman" w:cs="Times New Roman"/>
          <w:sz w:val="24"/>
          <w:szCs w:val="24"/>
        </w:rPr>
        <w:t xml:space="preserve"> сельсовета Северного  района Новосибирской области, Совет депутатов </w:t>
      </w:r>
      <w:r w:rsidRPr="008930E3">
        <w:rPr>
          <w:rFonts w:ascii="Times New Roman" w:hAnsi="Times New Roman" w:cs="Times New Roman"/>
          <w:sz w:val="24"/>
          <w:szCs w:val="24"/>
          <w:shd w:val="clear" w:color="auto" w:fill="FFFFFF"/>
        </w:rPr>
        <w:t>Верх-Красноярского</w:t>
      </w:r>
      <w:r w:rsidRPr="008930E3">
        <w:rPr>
          <w:rFonts w:ascii="Times New Roman" w:hAnsi="Times New Roman" w:cs="Times New Roman"/>
          <w:sz w:val="24"/>
          <w:szCs w:val="24"/>
        </w:rPr>
        <w:t xml:space="preserve"> сельсовета Северного района Новосибирской области</w:t>
      </w:r>
    </w:p>
    <w:p w:rsidR="008930E3" w:rsidRPr="008930E3" w:rsidRDefault="008930E3" w:rsidP="008930E3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РЕШИЛ:</w:t>
      </w:r>
    </w:p>
    <w:p w:rsidR="008930E3" w:rsidRPr="008930E3" w:rsidRDefault="008930E3" w:rsidP="008930E3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1. Внести в </w:t>
      </w:r>
      <w:r w:rsidRPr="008930E3">
        <w:rPr>
          <w:rFonts w:ascii="Times New Roman" w:hAnsi="Times New Roman" w:cs="Times New Roman"/>
          <w:bCs/>
          <w:sz w:val="24"/>
          <w:szCs w:val="24"/>
        </w:rPr>
        <w:t>«Положение о территориальном общественном самоуправлении на территории Верх-Красноярского  сельсовета Северного района Новосибирской области», утвержденное решением Совета депутатов Верх-Красноярского сельсовета Северного района Новосибирской области от 20.06.2018 № 3 «Об утверждении положения о территориальном общественном самоуправлении на территории Верх-Красноярского сельсовета Северного района Новосибирской области» (далее – Положение) следующие изменения:</w:t>
      </w:r>
    </w:p>
    <w:p w:rsidR="008930E3" w:rsidRPr="008930E3" w:rsidRDefault="008930E3" w:rsidP="008930E3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930E3">
        <w:rPr>
          <w:rFonts w:ascii="Times New Roman" w:hAnsi="Times New Roman" w:cs="Times New Roman"/>
          <w:bCs/>
          <w:sz w:val="24"/>
          <w:szCs w:val="24"/>
        </w:rPr>
        <w:t>1.1. Пункт 5.7. раздела 5. «Собрания, конференции граждан по осуществлению территориального общественного самоуправления, органы территориального общественного самоуправления»  Положения дополнить подпунктом 7 следующего содержания:</w:t>
      </w:r>
    </w:p>
    <w:p w:rsidR="008930E3" w:rsidRPr="008930E3" w:rsidRDefault="008930E3" w:rsidP="008930E3">
      <w:pPr>
        <w:spacing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30E3">
        <w:rPr>
          <w:rFonts w:ascii="Times New Roman" w:hAnsi="Times New Roman" w:cs="Times New Roman"/>
          <w:bCs/>
          <w:sz w:val="24"/>
          <w:szCs w:val="24"/>
        </w:rPr>
        <w:t xml:space="preserve">«7) </w:t>
      </w:r>
      <w:r w:rsidRPr="008930E3">
        <w:rPr>
          <w:rFonts w:ascii="Times New Roman" w:eastAsia="Times New Roman" w:hAnsi="Times New Roman" w:cs="Times New Roman"/>
          <w:color w:val="000000"/>
          <w:sz w:val="24"/>
          <w:szCs w:val="24"/>
        </w:rPr>
        <w:t>обсуждение инициативного проекта и принятие решения по вопросу о его одобрении</w:t>
      </w:r>
      <w:proofErr w:type="gramStart"/>
      <w:r w:rsidRPr="008930E3">
        <w:rPr>
          <w:rFonts w:ascii="Times New Roman" w:eastAsia="Times New Roman" w:hAnsi="Times New Roman" w:cs="Times New Roman"/>
          <w:color w:val="000000"/>
          <w:sz w:val="24"/>
          <w:szCs w:val="24"/>
        </w:rPr>
        <w:t>.»</w:t>
      </w:r>
      <w:proofErr w:type="gramEnd"/>
    </w:p>
    <w:p w:rsidR="008930E3" w:rsidRPr="008930E3" w:rsidRDefault="008930E3" w:rsidP="008930E3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2. Опубликовать настоящее решение в периодическом печатном издании «Вестник Верх-Красноярского сельсовета» и разместить на официальном сайте администрации Верх-Красноярского сельсовета Северного района Новосибирской области.</w:t>
      </w:r>
    </w:p>
    <w:p w:rsidR="008930E3" w:rsidRPr="008930E3" w:rsidRDefault="008930E3" w:rsidP="008930E3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3. Решение вступает в силу </w:t>
      </w:r>
      <w:r w:rsidRPr="008930E3">
        <w:rPr>
          <w:rFonts w:ascii="Times New Roman" w:hAnsi="Times New Roman" w:cs="Times New Roman"/>
          <w:color w:val="000000"/>
          <w:sz w:val="24"/>
          <w:szCs w:val="24"/>
        </w:rPr>
        <w:t>после его официального опубликования в периодическом печатном издании «Вестник Верх-Красноярского сельсовета».</w:t>
      </w:r>
    </w:p>
    <w:tbl>
      <w:tblPr>
        <w:tblW w:w="9592" w:type="dxa"/>
        <w:tblLook w:val="04A0" w:firstRow="1" w:lastRow="0" w:firstColumn="1" w:lastColumn="0" w:noHBand="0" w:noVBand="1"/>
      </w:tblPr>
      <w:tblGrid>
        <w:gridCol w:w="5070"/>
        <w:gridCol w:w="4522"/>
      </w:tblGrid>
      <w:tr w:rsidR="008930E3" w:rsidRPr="008930E3" w:rsidTr="00FF1E03">
        <w:trPr>
          <w:trHeight w:val="1826"/>
        </w:trPr>
        <w:tc>
          <w:tcPr>
            <w:tcW w:w="5070" w:type="dxa"/>
            <w:hideMark/>
          </w:tcPr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Глава Верх-Красноярского сельсовета Северного района 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Новосибирской области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С.А. Клещенко</w:t>
            </w:r>
          </w:p>
        </w:tc>
        <w:tc>
          <w:tcPr>
            <w:tcW w:w="4522" w:type="dxa"/>
            <w:hideMark/>
          </w:tcPr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>Председатель Совета депутатов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Верх-Красноярского сельсовета Северного района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Новосибирской области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М.И. Невтис</w:t>
            </w:r>
          </w:p>
        </w:tc>
      </w:tr>
    </w:tbl>
    <w:p w:rsidR="008930E3" w:rsidRDefault="008930E3" w:rsidP="008930E3"/>
    <w:p w:rsid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930E3">
        <w:rPr>
          <w:rFonts w:ascii="Times New Roman" w:hAnsi="Times New Roman"/>
          <w:b/>
          <w:sz w:val="24"/>
          <w:szCs w:val="24"/>
        </w:rPr>
        <w:lastRenderedPageBreak/>
        <w:t xml:space="preserve">СОВЕТ ДЕПУТАТОВ 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930E3">
        <w:rPr>
          <w:rFonts w:ascii="Times New Roman" w:hAnsi="Times New Roman"/>
          <w:b/>
          <w:sz w:val="24"/>
          <w:szCs w:val="24"/>
        </w:rPr>
        <w:t>ВЕРХ-КРАСНОЯРСКОГО СЕЛЬСОВЕТА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930E3">
        <w:rPr>
          <w:rFonts w:ascii="Times New Roman" w:hAnsi="Times New Roman"/>
          <w:b/>
          <w:sz w:val="24"/>
          <w:szCs w:val="24"/>
        </w:rPr>
        <w:t>СЕВЕРНОГО РАЙОНА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930E3">
        <w:rPr>
          <w:rFonts w:ascii="Times New Roman" w:hAnsi="Times New Roman"/>
          <w:b/>
          <w:sz w:val="24"/>
          <w:szCs w:val="24"/>
        </w:rPr>
        <w:t>НОВОСИБИРСКОЙ ОБЛАСТИ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930E3">
        <w:rPr>
          <w:rFonts w:ascii="Times New Roman" w:hAnsi="Times New Roman"/>
          <w:sz w:val="24"/>
          <w:szCs w:val="24"/>
        </w:rPr>
        <w:t>шестого созыва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proofErr w:type="gramStart"/>
      <w:r w:rsidRPr="008930E3">
        <w:rPr>
          <w:rFonts w:ascii="Times New Roman" w:hAnsi="Times New Roman"/>
          <w:b/>
          <w:sz w:val="24"/>
          <w:szCs w:val="24"/>
        </w:rPr>
        <w:t>Р</w:t>
      </w:r>
      <w:proofErr w:type="gramEnd"/>
      <w:r w:rsidRPr="008930E3">
        <w:rPr>
          <w:rFonts w:ascii="Times New Roman" w:hAnsi="Times New Roman"/>
          <w:b/>
          <w:sz w:val="24"/>
          <w:szCs w:val="24"/>
        </w:rPr>
        <w:t xml:space="preserve"> Е Ш Е Н И Е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930E3">
        <w:rPr>
          <w:rFonts w:ascii="Times New Roman" w:hAnsi="Times New Roman"/>
          <w:sz w:val="24"/>
          <w:szCs w:val="24"/>
        </w:rPr>
        <w:t>шестьдесят второй сессии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930E3">
        <w:rPr>
          <w:rFonts w:ascii="Times New Roman" w:hAnsi="Times New Roman"/>
          <w:sz w:val="24"/>
          <w:szCs w:val="24"/>
        </w:rPr>
        <w:t>28.06.2024                                 с</w:t>
      </w:r>
      <w:proofErr w:type="gramStart"/>
      <w:r w:rsidRPr="008930E3">
        <w:rPr>
          <w:rFonts w:ascii="Times New Roman" w:hAnsi="Times New Roman"/>
          <w:sz w:val="24"/>
          <w:szCs w:val="24"/>
        </w:rPr>
        <w:t>.В</w:t>
      </w:r>
      <w:proofErr w:type="gramEnd"/>
      <w:r w:rsidRPr="008930E3">
        <w:rPr>
          <w:rFonts w:ascii="Times New Roman" w:hAnsi="Times New Roman"/>
          <w:sz w:val="24"/>
          <w:szCs w:val="24"/>
        </w:rPr>
        <w:t>ерх-Красноярка                                          № 3</w:t>
      </w:r>
    </w:p>
    <w:p w:rsidR="008930E3" w:rsidRPr="008930E3" w:rsidRDefault="008930E3" w:rsidP="008930E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930E3" w:rsidRPr="008930E3" w:rsidRDefault="008930E3" w:rsidP="008930E3">
      <w:pPr>
        <w:pStyle w:val="ConsPlusNormal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930E3">
        <w:rPr>
          <w:rFonts w:ascii="Times New Roman" w:hAnsi="Times New Roman" w:cs="Times New Roman"/>
          <w:b/>
          <w:sz w:val="24"/>
          <w:szCs w:val="24"/>
        </w:rPr>
        <w:t>О внесении изменений в решение Совета депутатов Верх-Красноярского сельсовета Северного района Новосибирской области от 09.12.2016 № 2</w:t>
      </w:r>
    </w:p>
    <w:p w:rsidR="008930E3" w:rsidRPr="008930E3" w:rsidRDefault="008930E3" w:rsidP="008930E3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930E3" w:rsidRDefault="008930E3" w:rsidP="008930E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Рассмотрев протест прокурора Северного района Новосибирской области от 21.06.2024 № 13-315в-2021, в соответствии </w:t>
      </w:r>
      <w:r w:rsidRPr="008930E3">
        <w:rPr>
          <w:rFonts w:ascii="Times New Roman" w:hAnsi="Times New Roman"/>
          <w:sz w:val="24"/>
          <w:szCs w:val="24"/>
        </w:rPr>
        <w:t xml:space="preserve">с Федеральным законом  от 06.10.2003 №131-ФЗ «Об общих принципах организации местного самоуправления в Российской Федерации», руководствуясь Уставом </w:t>
      </w:r>
      <w:r w:rsidRPr="008930E3">
        <w:rPr>
          <w:rFonts w:ascii="Times New Roman" w:hAnsi="Times New Roman"/>
          <w:sz w:val="24"/>
          <w:szCs w:val="24"/>
          <w:shd w:val="clear" w:color="auto" w:fill="FFFFFF"/>
        </w:rPr>
        <w:t>Верх-Красноярского</w:t>
      </w:r>
      <w:r w:rsidRPr="008930E3">
        <w:rPr>
          <w:rFonts w:ascii="Times New Roman" w:hAnsi="Times New Roman"/>
          <w:sz w:val="24"/>
          <w:szCs w:val="24"/>
        </w:rPr>
        <w:t xml:space="preserve"> сельсовета Северного  района Новосибирской области, Совет депутатов </w:t>
      </w:r>
      <w:r w:rsidRPr="008930E3">
        <w:rPr>
          <w:rFonts w:ascii="Times New Roman" w:hAnsi="Times New Roman"/>
          <w:sz w:val="24"/>
          <w:szCs w:val="24"/>
          <w:shd w:val="clear" w:color="auto" w:fill="FFFFFF"/>
        </w:rPr>
        <w:t>Верх-Красноярского</w:t>
      </w:r>
      <w:r w:rsidRPr="008930E3">
        <w:rPr>
          <w:rFonts w:ascii="Times New Roman" w:hAnsi="Times New Roman"/>
          <w:sz w:val="24"/>
          <w:szCs w:val="24"/>
        </w:rPr>
        <w:t xml:space="preserve"> сельсовета Северного района Новосибирской области</w:t>
      </w:r>
    </w:p>
    <w:p w:rsidR="008930E3" w:rsidRPr="008930E3" w:rsidRDefault="008930E3" w:rsidP="008930E3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8930E3">
        <w:rPr>
          <w:rFonts w:ascii="Times New Roman" w:hAnsi="Times New Roman"/>
          <w:b/>
          <w:sz w:val="24"/>
          <w:szCs w:val="24"/>
        </w:rPr>
        <w:t>РЕШИЛ:</w:t>
      </w:r>
    </w:p>
    <w:p w:rsidR="008930E3" w:rsidRPr="008930E3" w:rsidRDefault="008930E3" w:rsidP="008930E3">
      <w:pPr>
        <w:tabs>
          <w:tab w:val="left" w:pos="68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1. </w:t>
      </w:r>
      <w:proofErr w:type="gramStart"/>
      <w:r w:rsidRPr="008930E3">
        <w:rPr>
          <w:rFonts w:ascii="Times New Roman" w:hAnsi="Times New Roman" w:cs="Times New Roman"/>
          <w:sz w:val="24"/>
          <w:szCs w:val="24"/>
        </w:rPr>
        <w:t>Внести изменения в Порядок формирования, ведения, обязательного опубликования перечня муниципального имущества Верх-Красноярского сельсовета Северного района Новосибирской 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его во владение и (или) пользование на долгосрочной основе (в том числе по льготным ставкам арендной платы для субъектов малого и среднего предпринимательства, занимающихся социально значимыми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930E3">
        <w:rPr>
          <w:rFonts w:ascii="Times New Roman" w:hAnsi="Times New Roman" w:cs="Times New Roman"/>
          <w:sz w:val="24"/>
          <w:szCs w:val="24"/>
        </w:rPr>
        <w:t>видами деятельности) субъектам малого и среднего предпринимательства, организациям, образующим инфраструктуру поддержки субъектов малого и среднего предпринимательства, а также физическим лицам, не являющимся индивидуальными предпринимателями и применяющим специальный налоговый режим «Налог на профессиональный доход», утвержденный решением Совета депутатов Верх-Красноярского сельсовета Северного района Новосибирской области 09.12.2016 № 2 «Об утверждении Порядка формирования, ведения, обязательного опубликования перечня муниципального имущества Верх-Красноярского сельсовета Северного района Новосибирской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930E3">
        <w:rPr>
          <w:rFonts w:ascii="Times New Roman" w:hAnsi="Times New Roman" w:cs="Times New Roman"/>
          <w:sz w:val="24"/>
          <w:szCs w:val="24"/>
        </w:rPr>
        <w:t>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его во владение и (или) пользование на долгосрочной основе (в том числе по льготным ставкам арендной платы для субъектов малого и среднего предпринимательства, занимающихся социально значимыми видами деятельности) субъектам малого и среднего предпринимательства, организациям, образующим инфраструктуру поддержки субъектов малого и среднего предпринимательства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8930E3">
        <w:rPr>
          <w:rFonts w:ascii="Times New Roman" w:hAnsi="Times New Roman" w:cs="Times New Roman"/>
          <w:sz w:val="24"/>
          <w:szCs w:val="24"/>
        </w:rPr>
        <w:t>а также физическим лицам, не являющимся индивидуальными предпринимателями и применяющим специальный налоговый режим «Налог на профессиональный доход», а также Порядка и условиях предоставления указанного имущества в аренду (в том числе по льготным ставкам  арендной платы для субъектов малого и среднего предпринимательства,  занимающихся социально значимыми видами деятельности) субъектам малого и среднего предпринимательства, а также  физическим лицам, не являющимся индивидуальными предпринимателями и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930E3">
        <w:rPr>
          <w:rFonts w:ascii="Times New Roman" w:hAnsi="Times New Roman" w:cs="Times New Roman"/>
          <w:sz w:val="24"/>
          <w:szCs w:val="24"/>
        </w:rPr>
        <w:t>применяющим</w:t>
      </w:r>
      <w:proofErr w:type="gramEnd"/>
      <w:r w:rsidRPr="008930E3">
        <w:rPr>
          <w:rFonts w:ascii="Times New Roman" w:hAnsi="Times New Roman" w:cs="Times New Roman"/>
          <w:sz w:val="24"/>
          <w:szCs w:val="24"/>
        </w:rPr>
        <w:t xml:space="preserve"> специальный налоговый режим «Налог на профессиональный доход» (с изменениями, внесенными решениями Совета депутатов Верх-Красноярского сельсовета Северного </w:t>
      </w:r>
      <w:r w:rsidRPr="008930E3">
        <w:rPr>
          <w:rFonts w:ascii="Times New Roman" w:hAnsi="Times New Roman" w:cs="Times New Roman"/>
          <w:sz w:val="24"/>
          <w:szCs w:val="24"/>
        </w:rPr>
        <w:lastRenderedPageBreak/>
        <w:t>района Новосибирской области от 10.07.2017 № 2, от 24.01.2023 № 6) (далее – Порядок формирования), следующие изменения: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t xml:space="preserve">1.2. </w:t>
      </w:r>
      <w:r w:rsidRPr="008930E3">
        <w:rPr>
          <w:color w:val="000000"/>
        </w:rPr>
        <w:t> пункт 2 Порядка формирования дополнить подпунктом 2.5. следующего содержания: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«2.5.  Муниципальное движимое имущество, которое не подлежит отчуждению: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- движимое имущество, используемое для обеспечения функционирования социальной инфраструктуры в сферах здравоохранения, образования, культуры и спорта, жилищно-коммунального хозяйства, включая: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движимое имущество, используемое для организации общественного питания получателей медицинских и образовательных услуг;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движимое имущество социально-культурного и коммунально-бытового назначения;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движимое имущество, относящееся к медицинскому оборудованию;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движимое имущество, относящееся к обслуживанию отрасли жилищно-коммунального хозяйства;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- движимое имущество, относящееся к запасным частям, компонентам или оборудованию воздушных судов, морских судов, судов внутреннего плавания;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- движимое имущество, предназначенное для выполнения функций обеспечения безопасности, включая: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охранно-пожарные системы;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системы оповещения;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системы видеонаблюдения.</w:t>
      </w:r>
    </w:p>
    <w:p w:rsidR="008930E3" w:rsidRPr="008930E3" w:rsidRDefault="008930E3" w:rsidP="008930E3">
      <w:pPr>
        <w:pStyle w:val="afe"/>
        <w:spacing w:before="0" w:beforeAutospacing="0" w:after="0" w:afterAutospacing="0"/>
        <w:ind w:firstLine="567"/>
        <w:jc w:val="both"/>
        <w:rPr>
          <w:color w:val="000000"/>
        </w:rPr>
      </w:pPr>
      <w:r w:rsidRPr="008930E3">
        <w:rPr>
          <w:color w:val="000000"/>
        </w:rPr>
        <w:t>- движимое имущество, отнесенное федеральными законами к объектам гражданских прав, оборот которых ограничен, в том числе имущество, которое в порядке, установленном федеральными законами, может находиться только в муниципальной собственности».</w:t>
      </w:r>
    </w:p>
    <w:p w:rsidR="008930E3" w:rsidRPr="008930E3" w:rsidRDefault="008930E3" w:rsidP="008930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>2. Опубликовать настоящее решение в периодическом печатном издании «Вестник Верх-Красноярского сельсовета» и разместить на официальном сайте администрации Верх-Красноярского сельсовета Северного района Новосибирской области.</w:t>
      </w:r>
    </w:p>
    <w:p w:rsidR="008930E3" w:rsidRPr="008930E3" w:rsidRDefault="008930E3" w:rsidP="008930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930E3">
        <w:rPr>
          <w:rFonts w:ascii="Times New Roman" w:hAnsi="Times New Roman" w:cs="Times New Roman"/>
          <w:sz w:val="24"/>
          <w:szCs w:val="24"/>
        </w:rPr>
        <w:t xml:space="preserve">3. Решение вступает в силу </w:t>
      </w:r>
      <w:r w:rsidRPr="008930E3">
        <w:rPr>
          <w:rFonts w:ascii="Times New Roman" w:hAnsi="Times New Roman" w:cs="Times New Roman"/>
          <w:color w:val="000000"/>
          <w:sz w:val="24"/>
          <w:szCs w:val="24"/>
        </w:rPr>
        <w:t>после его официального опубликования в периодическом печатном издании «Вестник Верх-Красноярского сельсовета».</w:t>
      </w:r>
    </w:p>
    <w:tbl>
      <w:tblPr>
        <w:tblW w:w="9592" w:type="dxa"/>
        <w:tblLook w:val="04A0" w:firstRow="1" w:lastRow="0" w:firstColumn="1" w:lastColumn="0" w:noHBand="0" w:noVBand="1"/>
      </w:tblPr>
      <w:tblGrid>
        <w:gridCol w:w="5070"/>
        <w:gridCol w:w="4522"/>
      </w:tblGrid>
      <w:tr w:rsidR="008930E3" w:rsidRPr="008930E3" w:rsidTr="00FF1E03">
        <w:trPr>
          <w:trHeight w:val="1826"/>
        </w:trPr>
        <w:tc>
          <w:tcPr>
            <w:tcW w:w="5070" w:type="dxa"/>
            <w:hideMark/>
          </w:tcPr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8930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  <w:r w:rsidRPr="008930E3">
              <w:rPr>
                <w:rFonts w:ascii="Times New Roman" w:hAnsi="Times New Roman"/>
                <w:sz w:val="24"/>
                <w:szCs w:val="24"/>
              </w:rPr>
              <w:t xml:space="preserve">Глава Верх-Красноярского сельсовета Северного района 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  <w:r w:rsidRPr="008930E3">
              <w:rPr>
                <w:rFonts w:ascii="Times New Roman" w:hAnsi="Times New Roman"/>
                <w:sz w:val="24"/>
                <w:szCs w:val="24"/>
              </w:rPr>
              <w:t>Новосибирской области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  <w:r w:rsidRPr="008930E3">
              <w:rPr>
                <w:rFonts w:ascii="Times New Roman" w:hAnsi="Times New Roman"/>
                <w:sz w:val="24"/>
                <w:szCs w:val="24"/>
              </w:rPr>
              <w:t xml:space="preserve">                                    С.А. Клещенко</w:t>
            </w:r>
          </w:p>
        </w:tc>
        <w:tc>
          <w:tcPr>
            <w:tcW w:w="4522" w:type="dxa"/>
          </w:tcPr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  <w:r w:rsidRPr="008930E3">
              <w:rPr>
                <w:rFonts w:ascii="Times New Roman" w:hAnsi="Times New Roman"/>
                <w:sz w:val="24"/>
                <w:szCs w:val="24"/>
              </w:rPr>
              <w:t>Председатель Совета депутатов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  <w:r w:rsidRPr="008930E3">
              <w:rPr>
                <w:rFonts w:ascii="Times New Roman" w:hAnsi="Times New Roman"/>
                <w:sz w:val="24"/>
                <w:szCs w:val="24"/>
              </w:rPr>
              <w:t xml:space="preserve">Верх-Красноярского сельсовета Северного района </w:t>
            </w:r>
          </w:p>
          <w:p w:rsidR="008930E3" w:rsidRP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  <w:r w:rsidRPr="008930E3">
              <w:rPr>
                <w:rFonts w:ascii="Times New Roman" w:hAnsi="Times New Roman"/>
                <w:sz w:val="24"/>
                <w:szCs w:val="24"/>
              </w:rPr>
              <w:t xml:space="preserve">Новосибирской области </w:t>
            </w:r>
          </w:p>
          <w:p w:rsidR="008930E3" w:rsidRDefault="008930E3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  <w:r w:rsidRPr="008930E3">
              <w:rPr>
                <w:rFonts w:ascii="Times New Roman" w:hAnsi="Times New Roman"/>
                <w:sz w:val="24"/>
                <w:szCs w:val="24"/>
              </w:rPr>
              <w:t xml:space="preserve">                                   М.И. </w:t>
            </w:r>
            <w:proofErr w:type="spellStart"/>
            <w:r w:rsidRPr="008930E3">
              <w:rPr>
                <w:rFonts w:ascii="Times New Roman" w:hAnsi="Times New Roman"/>
                <w:sz w:val="24"/>
                <w:szCs w:val="24"/>
              </w:rPr>
              <w:t>Невтис</w:t>
            </w:r>
            <w:proofErr w:type="spellEnd"/>
          </w:p>
          <w:p w:rsidR="00BC5C6A" w:rsidRDefault="00BC5C6A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</w:p>
          <w:p w:rsidR="00BC5C6A" w:rsidRPr="008930E3" w:rsidRDefault="00BC5C6A" w:rsidP="00FF1E03">
            <w:pPr>
              <w:spacing w:after="0" w:line="240" w:lineRule="auto"/>
              <w:ind w:right="-142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C5C6A" w:rsidRDefault="00BC5C6A" w:rsidP="005B0D4E">
      <w:pPr>
        <w:spacing w:after="0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5B0D4E" w:rsidRPr="005B0D4E" w:rsidRDefault="005B0D4E" w:rsidP="005B0D4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0D4E">
        <w:rPr>
          <w:rFonts w:ascii="Times New Roman" w:hAnsi="Times New Roman" w:cs="Times New Roman"/>
          <w:b/>
          <w:sz w:val="24"/>
          <w:szCs w:val="24"/>
        </w:rPr>
        <w:t xml:space="preserve">Сведения о численности муниципальных служащих органов местного самоуправления, работников муниципальных учреждений </w:t>
      </w:r>
      <w:proofErr w:type="gramStart"/>
      <w:r w:rsidRPr="005B0D4E">
        <w:rPr>
          <w:rFonts w:ascii="Times New Roman" w:hAnsi="Times New Roman" w:cs="Times New Roman"/>
          <w:b/>
          <w:sz w:val="24"/>
          <w:szCs w:val="24"/>
        </w:rPr>
        <w:t>Верх-Красноярского</w:t>
      </w:r>
      <w:proofErr w:type="gramEnd"/>
      <w:r w:rsidRPr="005B0D4E">
        <w:rPr>
          <w:rFonts w:ascii="Times New Roman" w:hAnsi="Times New Roman" w:cs="Times New Roman"/>
          <w:b/>
          <w:sz w:val="24"/>
          <w:szCs w:val="24"/>
        </w:rPr>
        <w:t xml:space="preserve"> сельсовета Северного района Новосибирской области с указанием фактических расходов на оплату их труда</w:t>
      </w:r>
    </w:p>
    <w:p w:rsidR="005B0D4E" w:rsidRPr="005B0D4E" w:rsidRDefault="005B0D4E" w:rsidP="005B0D4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0D4E">
        <w:rPr>
          <w:rFonts w:ascii="Times New Roman" w:hAnsi="Times New Roman" w:cs="Times New Roman"/>
          <w:b/>
          <w:sz w:val="24"/>
          <w:szCs w:val="24"/>
        </w:rPr>
        <w:t xml:space="preserve"> за </w:t>
      </w:r>
      <w:r w:rsidRPr="005B0D4E">
        <w:rPr>
          <w:rFonts w:ascii="Times New Roman" w:hAnsi="Times New Roman" w:cs="Times New Roman"/>
          <w:b/>
          <w:sz w:val="24"/>
          <w:szCs w:val="24"/>
          <w:lang w:val="en-US"/>
        </w:rPr>
        <w:t xml:space="preserve">II </w:t>
      </w:r>
      <w:r w:rsidRPr="005B0D4E">
        <w:rPr>
          <w:rFonts w:ascii="Times New Roman" w:hAnsi="Times New Roman" w:cs="Times New Roman"/>
          <w:b/>
          <w:sz w:val="24"/>
          <w:szCs w:val="24"/>
        </w:rPr>
        <w:t>квартал 20</w:t>
      </w:r>
      <w:r w:rsidRPr="005B0D4E">
        <w:rPr>
          <w:rFonts w:ascii="Times New Roman" w:hAnsi="Times New Roman" w:cs="Times New Roman"/>
          <w:b/>
          <w:sz w:val="24"/>
          <w:szCs w:val="24"/>
          <w:lang w:val="en-US"/>
        </w:rPr>
        <w:t>2</w:t>
      </w:r>
      <w:r w:rsidRPr="005B0D4E">
        <w:rPr>
          <w:rFonts w:ascii="Times New Roman" w:hAnsi="Times New Roman" w:cs="Times New Roman"/>
          <w:b/>
          <w:sz w:val="24"/>
          <w:szCs w:val="24"/>
        </w:rPr>
        <w:t>4года</w:t>
      </w:r>
    </w:p>
    <w:tbl>
      <w:tblPr>
        <w:tblStyle w:val="aff2"/>
        <w:tblW w:w="10206" w:type="dxa"/>
        <w:tblInd w:w="-459" w:type="dxa"/>
        <w:tblLook w:val="04A0" w:firstRow="1" w:lastRow="0" w:firstColumn="1" w:lastColumn="0" w:noHBand="0" w:noVBand="1"/>
      </w:tblPr>
      <w:tblGrid>
        <w:gridCol w:w="2835"/>
        <w:gridCol w:w="1560"/>
        <w:gridCol w:w="5811"/>
      </w:tblGrid>
      <w:tr w:rsidR="005B0D4E" w:rsidRPr="005B0D4E" w:rsidTr="00DA5B2D"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B0D4E" w:rsidRPr="005B0D4E" w:rsidRDefault="005B0D4E" w:rsidP="00DA5B2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0D4E" w:rsidRPr="005B0D4E" w:rsidRDefault="005B0D4E" w:rsidP="00DA5B2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B0D4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Численность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0D4E" w:rsidRPr="005B0D4E" w:rsidRDefault="005B0D4E" w:rsidP="00DA5B2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B0D4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Фактические расходы на оплату их труда (руб.)</w:t>
            </w:r>
          </w:p>
        </w:tc>
      </w:tr>
      <w:tr w:rsidR="005B0D4E" w:rsidRPr="005B0D4E" w:rsidTr="00DA5B2D"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0D4E" w:rsidRPr="005B0D4E" w:rsidRDefault="005B0D4E" w:rsidP="00DA5B2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B0D4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Работники муниципальных учреждений</w:t>
            </w:r>
          </w:p>
        </w:tc>
        <w:tc>
          <w:tcPr>
            <w:tcW w:w="15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B0D4E" w:rsidRPr="005B0D4E" w:rsidRDefault="005B0D4E" w:rsidP="00DA5B2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B0D4E" w:rsidRPr="005B0D4E" w:rsidRDefault="005B0D4E" w:rsidP="00DA5B2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B0D4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B0D4E" w:rsidRPr="005B0D4E" w:rsidRDefault="005B0D4E" w:rsidP="00DA5B2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B0D4E" w:rsidRPr="005B0D4E" w:rsidRDefault="005B0D4E" w:rsidP="00DA5B2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B0D4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5B0D4E" w:rsidRPr="005B0D4E" w:rsidTr="00DA5B2D"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0D4E" w:rsidRPr="005B0D4E" w:rsidRDefault="005B0D4E" w:rsidP="00DA5B2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B0D4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Муниципальные служащие</w:t>
            </w:r>
          </w:p>
        </w:tc>
        <w:tc>
          <w:tcPr>
            <w:tcW w:w="15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0D4E" w:rsidRPr="005B0D4E" w:rsidRDefault="005B0D4E" w:rsidP="00DA5B2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5B0D4E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0D4E" w:rsidRPr="005B0D4E" w:rsidRDefault="005B0D4E" w:rsidP="00DA5B2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B0D4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276184</w:t>
            </w:r>
          </w:p>
        </w:tc>
      </w:tr>
    </w:tbl>
    <w:p w:rsidR="005B0D4E" w:rsidRDefault="005B0D4E" w:rsidP="005B0D4E"/>
    <w:p w:rsidR="00BC5C6A" w:rsidRDefault="00BC5C6A" w:rsidP="005B0D4E">
      <w:pPr>
        <w:spacing w:after="0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bookmarkStart w:id="0" w:name="_GoBack"/>
      <w:bookmarkEnd w:id="0"/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r>
        <w:rPr>
          <w:rFonts w:ascii="Times New Roman" w:hAnsi="Times New Roman" w:cs="Times New Roman"/>
          <w:b/>
          <w:noProof/>
          <w:spacing w:val="-20"/>
          <w:sz w:val="24"/>
          <w:szCs w:val="24"/>
        </w:rPr>
        <w:drawing>
          <wp:inline distT="0" distB="0" distL="0" distR="0">
            <wp:extent cx="5940425" cy="82356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r>
        <w:rPr>
          <w:rFonts w:ascii="Times New Roman" w:hAnsi="Times New Roman" w:cs="Times New Roman"/>
          <w:b/>
          <w:noProof/>
          <w:spacing w:val="-20"/>
          <w:sz w:val="24"/>
          <w:szCs w:val="24"/>
        </w:rPr>
        <w:lastRenderedPageBreak/>
        <w:drawing>
          <wp:inline distT="0" distB="0" distL="0" distR="0">
            <wp:extent cx="5940425" cy="82356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r>
        <w:rPr>
          <w:rFonts w:ascii="Times New Roman" w:hAnsi="Times New Roman" w:cs="Times New Roman"/>
          <w:b/>
          <w:noProof/>
          <w:spacing w:val="-20"/>
          <w:sz w:val="24"/>
          <w:szCs w:val="24"/>
        </w:rPr>
        <w:lastRenderedPageBreak/>
        <w:drawing>
          <wp:inline distT="0" distB="0" distL="0" distR="0">
            <wp:extent cx="5940425" cy="82356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r>
        <w:rPr>
          <w:rFonts w:ascii="Times New Roman" w:hAnsi="Times New Roman" w:cs="Times New Roman"/>
          <w:b/>
          <w:noProof/>
          <w:spacing w:val="-20"/>
          <w:sz w:val="24"/>
          <w:szCs w:val="24"/>
        </w:rPr>
        <w:lastRenderedPageBreak/>
        <w:drawing>
          <wp:inline distT="0" distB="0" distL="0" distR="0">
            <wp:extent cx="5940425" cy="823568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r>
        <w:rPr>
          <w:rFonts w:ascii="Times New Roman" w:hAnsi="Times New Roman" w:cs="Times New Roman"/>
          <w:b/>
          <w:noProof/>
          <w:spacing w:val="-20"/>
          <w:sz w:val="24"/>
          <w:szCs w:val="24"/>
        </w:rPr>
        <w:lastRenderedPageBreak/>
        <w:drawing>
          <wp:inline distT="0" distB="0" distL="0" distR="0">
            <wp:extent cx="5940425" cy="823568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r>
        <w:rPr>
          <w:rFonts w:ascii="Times New Roman" w:hAnsi="Times New Roman" w:cs="Times New Roman"/>
          <w:b/>
          <w:noProof/>
          <w:spacing w:val="-20"/>
          <w:sz w:val="24"/>
          <w:szCs w:val="24"/>
        </w:rPr>
        <w:lastRenderedPageBreak/>
        <w:drawing>
          <wp:inline distT="0" distB="0" distL="0" distR="0">
            <wp:extent cx="5940425" cy="823568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r>
        <w:rPr>
          <w:rFonts w:ascii="Times New Roman" w:hAnsi="Times New Roman" w:cs="Times New Roman"/>
          <w:b/>
          <w:noProof/>
          <w:spacing w:val="-20"/>
          <w:sz w:val="24"/>
          <w:szCs w:val="24"/>
        </w:rPr>
        <w:lastRenderedPageBreak/>
        <w:drawing>
          <wp:inline distT="0" distB="0" distL="0" distR="0">
            <wp:extent cx="5940425" cy="82356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</w:p>
    <w:p w:rsidR="00BC5C6A" w:rsidRPr="009326B9" w:rsidRDefault="00BC5C6A" w:rsidP="009326B9">
      <w:pPr>
        <w:spacing w:after="0"/>
        <w:ind w:firstLine="567"/>
        <w:jc w:val="both"/>
        <w:rPr>
          <w:rFonts w:ascii="Times New Roman" w:hAnsi="Times New Roman" w:cs="Times New Roman"/>
          <w:b/>
          <w:spacing w:val="-20"/>
          <w:sz w:val="24"/>
          <w:szCs w:val="24"/>
        </w:rPr>
      </w:pPr>
      <w:r>
        <w:rPr>
          <w:rFonts w:ascii="Times New Roman" w:hAnsi="Times New Roman" w:cs="Times New Roman"/>
          <w:b/>
          <w:noProof/>
          <w:spacing w:val="-20"/>
          <w:sz w:val="24"/>
          <w:szCs w:val="24"/>
        </w:rPr>
        <w:lastRenderedPageBreak/>
        <w:drawing>
          <wp:inline distT="0" distB="0" distL="0" distR="0">
            <wp:extent cx="5940425" cy="823568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bottomFromText="200" w:vertAnchor="text" w:horzAnchor="margin" w:tblpY="64"/>
        <w:tblW w:w="9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62"/>
        <w:gridCol w:w="1728"/>
        <w:gridCol w:w="1614"/>
        <w:gridCol w:w="2611"/>
      </w:tblGrid>
      <w:tr w:rsidR="00216F77" w:rsidRPr="00C53266" w:rsidTr="001952A2">
        <w:trPr>
          <w:trHeight w:val="1418"/>
        </w:trPr>
        <w:tc>
          <w:tcPr>
            <w:tcW w:w="3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3266">
              <w:rPr>
                <w:rFonts w:ascii="Times New Roman" w:hAnsi="Times New Roman"/>
                <w:sz w:val="24"/>
                <w:szCs w:val="24"/>
              </w:rPr>
              <w:t>Адрес редакции:</w:t>
            </w:r>
          </w:p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3266">
              <w:rPr>
                <w:rFonts w:ascii="Times New Roman" w:hAnsi="Times New Roman"/>
                <w:sz w:val="24"/>
                <w:szCs w:val="24"/>
              </w:rPr>
              <w:t xml:space="preserve">632072 </w:t>
            </w:r>
          </w:p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3266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 Северный район село Верх-Красноярка улица </w:t>
            </w:r>
            <w:r w:rsidRPr="00C53266">
              <w:rPr>
                <w:rFonts w:ascii="Times New Roman" w:hAnsi="Times New Roman"/>
                <w:sz w:val="24"/>
                <w:szCs w:val="24"/>
              </w:rPr>
              <w:lastRenderedPageBreak/>
              <w:t>Партизанская  №  7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53266">
              <w:rPr>
                <w:rFonts w:ascii="Times New Roman" w:hAnsi="Times New Roman"/>
                <w:sz w:val="24"/>
                <w:szCs w:val="24"/>
              </w:rPr>
              <w:lastRenderedPageBreak/>
              <w:t>Главный редактор Степина А.А.</w:t>
            </w:r>
            <w:proofErr w:type="gramEnd"/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3266">
              <w:rPr>
                <w:rFonts w:ascii="Times New Roman" w:hAnsi="Times New Roman"/>
                <w:sz w:val="24"/>
                <w:szCs w:val="24"/>
              </w:rPr>
              <w:t>Телефон:</w:t>
            </w:r>
          </w:p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3266">
              <w:rPr>
                <w:rFonts w:ascii="Times New Roman" w:hAnsi="Times New Roman"/>
                <w:sz w:val="24"/>
                <w:szCs w:val="24"/>
              </w:rPr>
              <w:t>44-673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3266">
              <w:rPr>
                <w:rFonts w:ascii="Times New Roman" w:hAnsi="Times New Roman"/>
                <w:sz w:val="24"/>
                <w:szCs w:val="24"/>
              </w:rPr>
              <w:t xml:space="preserve">Отпечатано в администрации Верх-Красноярского сельсовета </w:t>
            </w:r>
          </w:p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3266">
              <w:rPr>
                <w:rFonts w:ascii="Times New Roman" w:hAnsi="Times New Roman"/>
                <w:sz w:val="24"/>
                <w:szCs w:val="24"/>
              </w:rPr>
              <w:t>тираж  50</w:t>
            </w:r>
          </w:p>
          <w:p w:rsidR="00216F77" w:rsidRPr="00C53266" w:rsidRDefault="00216F77" w:rsidP="001952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3266">
              <w:rPr>
                <w:rFonts w:ascii="Times New Roman" w:hAnsi="Times New Roman"/>
                <w:sz w:val="24"/>
                <w:szCs w:val="24"/>
              </w:rPr>
              <w:lastRenderedPageBreak/>
              <w:t>Бесплатно</w:t>
            </w:r>
          </w:p>
        </w:tc>
      </w:tr>
    </w:tbl>
    <w:p w:rsidR="004D42FC" w:rsidRPr="00216F77" w:rsidRDefault="004D42FC">
      <w:pPr>
        <w:rPr>
          <w:rFonts w:ascii="Times New Roman" w:hAnsi="Times New Roman" w:cs="Times New Roman"/>
          <w:sz w:val="24"/>
          <w:szCs w:val="24"/>
        </w:rPr>
      </w:pPr>
    </w:p>
    <w:sectPr w:rsidR="004D42FC" w:rsidRPr="00216F77" w:rsidSect="004D42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EF0A3B"/>
    <w:multiLevelType w:val="multilevel"/>
    <w:tmpl w:val="5E3A36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09E79AB"/>
    <w:multiLevelType w:val="multilevel"/>
    <w:tmpl w:val="223E0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16F77"/>
    <w:rsid w:val="00014144"/>
    <w:rsid w:val="00014DAF"/>
    <w:rsid w:val="00045EA0"/>
    <w:rsid w:val="00061819"/>
    <w:rsid w:val="000618E4"/>
    <w:rsid w:val="000A0B5C"/>
    <w:rsid w:val="000C6449"/>
    <w:rsid w:val="000F64D8"/>
    <w:rsid w:val="0011719C"/>
    <w:rsid w:val="0013006E"/>
    <w:rsid w:val="001413C6"/>
    <w:rsid w:val="0016154B"/>
    <w:rsid w:val="00180D7F"/>
    <w:rsid w:val="001C3387"/>
    <w:rsid w:val="00216F77"/>
    <w:rsid w:val="002237F7"/>
    <w:rsid w:val="00237B89"/>
    <w:rsid w:val="002B46CE"/>
    <w:rsid w:val="002C576C"/>
    <w:rsid w:val="003036CF"/>
    <w:rsid w:val="00315A7F"/>
    <w:rsid w:val="00381076"/>
    <w:rsid w:val="00405227"/>
    <w:rsid w:val="00426E69"/>
    <w:rsid w:val="004B50DD"/>
    <w:rsid w:val="004D42FC"/>
    <w:rsid w:val="00597489"/>
    <w:rsid w:val="005B0D4E"/>
    <w:rsid w:val="005D3117"/>
    <w:rsid w:val="006438A5"/>
    <w:rsid w:val="00652A89"/>
    <w:rsid w:val="006B6CBC"/>
    <w:rsid w:val="006E6D68"/>
    <w:rsid w:val="00703256"/>
    <w:rsid w:val="00737D37"/>
    <w:rsid w:val="00742E28"/>
    <w:rsid w:val="007524FF"/>
    <w:rsid w:val="00756AC1"/>
    <w:rsid w:val="007B2FA2"/>
    <w:rsid w:val="007F7105"/>
    <w:rsid w:val="008568F4"/>
    <w:rsid w:val="0086149F"/>
    <w:rsid w:val="008930E3"/>
    <w:rsid w:val="008A7E13"/>
    <w:rsid w:val="008B401F"/>
    <w:rsid w:val="008C07E3"/>
    <w:rsid w:val="008D16E2"/>
    <w:rsid w:val="008D61A7"/>
    <w:rsid w:val="009326B9"/>
    <w:rsid w:val="00941F43"/>
    <w:rsid w:val="00950837"/>
    <w:rsid w:val="00987C41"/>
    <w:rsid w:val="009D0047"/>
    <w:rsid w:val="009D0846"/>
    <w:rsid w:val="00A228B3"/>
    <w:rsid w:val="00A25071"/>
    <w:rsid w:val="00A63840"/>
    <w:rsid w:val="00A96F68"/>
    <w:rsid w:val="00AA3055"/>
    <w:rsid w:val="00AE559C"/>
    <w:rsid w:val="00AF1473"/>
    <w:rsid w:val="00B14DAA"/>
    <w:rsid w:val="00B34566"/>
    <w:rsid w:val="00B62959"/>
    <w:rsid w:val="00BC5C6A"/>
    <w:rsid w:val="00BE23D6"/>
    <w:rsid w:val="00C3497F"/>
    <w:rsid w:val="00C8224B"/>
    <w:rsid w:val="00CB107A"/>
    <w:rsid w:val="00CC2115"/>
    <w:rsid w:val="00CD1CCF"/>
    <w:rsid w:val="00CE4588"/>
    <w:rsid w:val="00D42409"/>
    <w:rsid w:val="00D748E5"/>
    <w:rsid w:val="00D75E31"/>
    <w:rsid w:val="00D8551C"/>
    <w:rsid w:val="00DD19EB"/>
    <w:rsid w:val="00DD7F1E"/>
    <w:rsid w:val="00E11D07"/>
    <w:rsid w:val="00E71CE8"/>
    <w:rsid w:val="00EB1B85"/>
    <w:rsid w:val="00ED4DA7"/>
    <w:rsid w:val="00F041F9"/>
    <w:rsid w:val="00F32CBE"/>
    <w:rsid w:val="00F37E7B"/>
    <w:rsid w:val="00FB208A"/>
    <w:rsid w:val="00FB68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6F77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216F77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6"/>
      <w:szCs w:val="20"/>
    </w:rPr>
  </w:style>
  <w:style w:type="paragraph" w:styleId="3">
    <w:name w:val="heading 3"/>
    <w:basedOn w:val="a"/>
    <w:next w:val="a"/>
    <w:link w:val="30"/>
    <w:semiHidden/>
    <w:unhideWhenUsed/>
    <w:qFormat/>
    <w:rsid w:val="00216F77"/>
    <w:pPr>
      <w:keepNext/>
      <w:spacing w:after="0" w:line="240" w:lineRule="auto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4">
    <w:name w:val="heading 4"/>
    <w:basedOn w:val="a"/>
    <w:next w:val="a"/>
    <w:link w:val="40"/>
    <w:semiHidden/>
    <w:unhideWhenUsed/>
    <w:qFormat/>
    <w:rsid w:val="00216F77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16F77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30">
    <w:name w:val="Заголовок 3 Знак"/>
    <w:basedOn w:val="a0"/>
    <w:link w:val="3"/>
    <w:semiHidden/>
    <w:rsid w:val="00216F7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semiHidden/>
    <w:rsid w:val="00216F77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a3">
    <w:name w:val="footnote text"/>
    <w:basedOn w:val="a"/>
    <w:link w:val="11"/>
    <w:uiPriority w:val="99"/>
    <w:semiHidden/>
    <w:unhideWhenUsed/>
    <w:rsid w:val="00216F77"/>
    <w:pPr>
      <w:spacing w:after="0" w:line="240" w:lineRule="auto"/>
    </w:pPr>
    <w:rPr>
      <w:rFonts w:ascii="Times New Roman" w:eastAsia="Times New Roman" w:hAnsi="Times New Roman"/>
    </w:rPr>
  </w:style>
  <w:style w:type="character" w:customStyle="1" w:styleId="a4">
    <w:name w:val="Текст сноски Знак"/>
    <w:basedOn w:val="a0"/>
    <w:uiPriority w:val="99"/>
    <w:semiHidden/>
    <w:rsid w:val="00216F77"/>
    <w:rPr>
      <w:rFonts w:eastAsiaTheme="minorEastAsia"/>
      <w:sz w:val="20"/>
      <w:szCs w:val="20"/>
      <w:lang w:eastAsia="ru-RU"/>
    </w:rPr>
  </w:style>
  <w:style w:type="character" w:customStyle="1" w:styleId="11">
    <w:name w:val="Текст сноски Знак1"/>
    <w:basedOn w:val="a0"/>
    <w:link w:val="a3"/>
    <w:uiPriority w:val="99"/>
    <w:semiHidden/>
    <w:locked/>
    <w:rsid w:val="00216F77"/>
    <w:rPr>
      <w:rFonts w:ascii="Times New Roman" w:eastAsia="Times New Roman" w:hAnsi="Times New Roman"/>
      <w:lang w:eastAsia="ru-RU"/>
    </w:rPr>
  </w:style>
  <w:style w:type="paragraph" w:styleId="a5">
    <w:name w:val="annotation text"/>
    <w:basedOn w:val="a"/>
    <w:link w:val="12"/>
    <w:uiPriority w:val="99"/>
    <w:semiHidden/>
    <w:unhideWhenUsed/>
    <w:rsid w:val="00216F77"/>
    <w:pPr>
      <w:spacing w:after="0" w:line="240" w:lineRule="auto"/>
    </w:pPr>
    <w:rPr>
      <w:rFonts w:ascii="Times New Roman" w:eastAsia="Times New Roman" w:hAnsi="Times New Roman"/>
    </w:rPr>
  </w:style>
  <w:style w:type="character" w:customStyle="1" w:styleId="a6">
    <w:name w:val="Текст примечания Знак"/>
    <w:basedOn w:val="a0"/>
    <w:uiPriority w:val="99"/>
    <w:semiHidden/>
    <w:rsid w:val="00216F77"/>
    <w:rPr>
      <w:rFonts w:eastAsiaTheme="minorEastAsia"/>
      <w:sz w:val="20"/>
      <w:szCs w:val="20"/>
      <w:lang w:eastAsia="ru-RU"/>
    </w:rPr>
  </w:style>
  <w:style w:type="character" w:customStyle="1" w:styleId="12">
    <w:name w:val="Текст примечания Знак1"/>
    <w:basedOn w:val="a0"/>
    <w:link w:val="a5"/>
    <w:uiPriority w:val="99"/>
    <w:semiHidden/>
    <w:locked/>
    <w:rsid w:val="00216F77"/>
    <w:rPr>
      <w:rFonts w:ascii="Times New Roman" w:eastAsia="Times New Roman" w:hAnsi="Times New Roman"/>
      <w:lang w:eastAsia="ru-RU"/>
    </w:rPr>
  </w:style>
  <w:style w:type="character" w:customStyle="1" w:styleId="a7">
    <w:name w:val="Верхний колонтитул Знак"/>
    <w:basedOn w:val="a0"/>
    <w:link w:val="a8"/>
    <w:uiPriority w:val="99"/>
    <w:semiHidden/>
    <w:rsid w:val="00216F77"/>
    <w:rPr>
      <w:rFonts w:ascii="Calibri" w:eastAsia="Times New Roman" w:hAnsi="Calibri" w:cs="Times New Roman"/>
      <w:sz w:val="20"/>
      <w:szCs w:val="20"/>
    </w:rPr>
  </w:style>
  <w:style w:type="paragraph" w:styleId="a8">
    <w:name w:val="header"/>
    <w:basedOn w:val="a"/>
    <w:link w:val="a7"/>
    <w:uiPriority w:val="99"/>
    <w:semiHidden/>
    <w:unhideWhenUsed/>
    <w:rsid w:val="00216F77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sz w:val="20"/>
      <w:szCs w:val="20"/>
      <w:lang w:eastAsia="en-US"/>
    </w:rPr>
  </w:style>
  <w:style w:type="character" w:customStyle="1" w:styleId="13">
    <w:name w:val="Верхний колонтитул Знак1"/>
    <w:basedOn w:val="a0"/>
    <w:uiPriority w:val="99"/>
    <w:semiHidden/>
    <w:rsid w:val="00216F77"/>
    <w:rPr>
      <w:rFonts w:eastAsiaTheme="minorEastAsia"/>
      <w:lang w:eastAsia="ru-RU"/>
    </w:rPr>
  </w:style>
  <w:style w:type="character" w:customStyle="1" w:styleId="a9">
    <w:name w:val="Нижний колонтитул Знак"/>
    <w:basedOn w:val="a0"/>
    <w:link w:val="aa"/>
    <w:uiPriority w:val="99"/>
    <w:semiHidden/>
    <w:rsid w:val="00216F77"/>
    <w:rPr>
      <w:rFonts w:ascii="Calibri" w:eastAsia="Times New Roman" w:hAnsi="Calibri" w:cs="Times New Roman"/>
      <w:sz w:val="20"/>
      <w:szCs w:val="20"/>
    </w:rPr>
  </w:style>
  <w:style w:type="paragraph" w:styleId="aa">
    <w:name w:val="footer"/>
    <w:basedOn w:val="a"/>
    <w:link w:val="a9"/>
    <w:uiPriority w:val="99"/>
    <w:semiHidden/>
    <w:unhideWhenUsed/>
    <w:rsid w:val="00216F77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sz w:val="20"/>
      <w:szCs w:val="20"/>
      <w:lang w:eastAsia="en-US"/>
    </w:rPr>
  </w:style>
  <w:style w:type="character" w:customStyle="1" w:styleId="14">
    <w:name w:val="Нижний колонтитул Знак1"/>
    <w:basedOn w:val="a0"/>
    <w:uiPriority w:val="99"/>
    <w:semiHidden/>
    <w:rsid w:val="00216F77"/>
    <w:rPr>
      <w:rFonts w:eastAsiaTheme="minorEastAsia"/>
      <w:lang w:eastAsia="ru-RU"/>
    </w:rPr>
  </w:style>
  <w:style w:type="character" w:customStyle="1" w:styleId="ab">
    <w:name w:val="Название Знак"/>
    <w:basedOn w:val="a0"/>
    <w:link w:val="ac"/>
    <w:uiPriority w:val="99"/>
    <w:rsid w:val="00216F77"/>
    <w:rPr>
      <w:rFonts w:ascii="Times New Roman" w:eastAsia="Times New Roman" w:hAnsi="Times New Roman" w:cs="Times New Roman"/>
      <w:sz w:val="28"/>
      <w:szCs w:val="24"/>
    </w:rPr>
  </w:style>
  <w:style w:type="paragraph" w:styleId="ac">
    <w:name w:val="Title"/>
    <w:basedOn w:val="a"/>
    <w:link w:val="ab"/>
    <w:uiPriority w:val="99"/>
    <w:qFormat/>
    <w:rsid w:val="00216F77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en-US"/>
    </w:rPr>
  </w:style>
  <w:style w:type="character" w:customStyle="1" w:styleId="15">
    <w:name w:val="Название Знак1"/>
    <w:basedOn w:val="a0"/>
    <w:uiPriority w:val="99"/>
    <w:rsid w:val="00216F7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d">
    <w:name w:val="Основной текст Знак"/>
    <w:basedOn w:val="a0"/>
    <w:link w:val="ae"/>
    <w:uiPriority w:val="99"/>
    <w:semiHidden/>
    <w:rsid w:val="00216F77"/>
    <w:rPr>
      <w:rFonts w:ascii="Times New Roman" w:eastAsia="Times New Roman" w:hAnsi="Times New Roman" w:cs="Times New Roman"/>
      <w:sz w:val="28"/>
      <w:szCs w:val="28"/>
    </w:rPr>
  </w:style>
  <w:style w:type="paragraph" w:styleId="ae">
    <w:name w:val="Body Text"/>
    <w:basedOn w:val="a"/>
    <w:link w:val="ad"/>
    <w:uiPriority w:val="99"/>
    <w:semiHidden/>
    <w:unhideWhenUsed/>
    <w:rsid w:val="00216F77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16">
    <w:name w:val="Основной текст Знак1"/>
    <w:basedOn w:val="a0"/>
    <w:uiPriority w:val="99"/>
    <w:semiHidden/>
    <w:rsid w:val="00216F77"/>
    <w:rPr>
      <w:rFonts w:eastAsiaTheme="minorEastAsia"/>
      <w:lang w:eastAsia="ru-RU"/>
    </w:rPr>
  </w:style>
  <w:style w:type="paragraph" w:styleId="af">
    <w:name w:val="Body Text Indent"/>
    <w:basedOn w:val="a"/>
    <w:link w:val="17"/>
    <w:uiPriority w:val="99"/>
    <w:semiHidden/>
    <w:unhideWhenUsed/>
    <w:rsid w:val="00216F77"/>
    <w:pPr>
      <w:spacing w:after="120"/>
      <w:ind w:left="283"/>
    </w:pPr>
    <w:rPr>
      <w:rFonts w:ascii="Times New Roman" w:hAnsi="Times New Roman"/>
      <w:spacing w:val="-5"/>
      <w:sz w:val="28"/>
      <w:szCs w:val="28"/>
    </w:rPr>
  </w:style>
  <w:style w:type="character" w:customStyle="1" w:styleId="af0">
    <w:name w:val="Основной текст с отступом Знак"/>
    <w:basedOn w:val="a0"/>
    <w:uiPriority w:val="99"/>
    <w:semiHidden/>
    <w:rsid w:val="00216F77"/>
    <w:rPr>
      <w:rFonts w:eastAsiaTheme="minorEastAsia"/>
      <w:lang w:eastAsia="ru-RU"/>
    </w:rPr>
  </w:style>
  <w:style w:type="character" w:customStyle="1" w:styleId="17">
    <w:name w:val="Основной текст с отступом Знак1"/>
    <w:basedOn w:val="a0"/>
    <w:link w:val="af"/>
    <w:uiPriority w:val="99"/>
    <w:semiHidden/>
    <w:locked/>
    <w:rsid w:val="00216F77"/>
    <w:rPr>
      <w:rFonts w:ascii="Times New Roman" w:eastAsiaTheme="minorEastAsia" w:hAnsi="Times New Roman"/>
      <w:spacing w:val="-5"/>
      <w:sz w:val="28"/>
      <w:szCs w:val="28"/>
      <w:lang w:eastAsia="ru-RU"/>
    </w:rPr>
  </w:style>
  <w:style w:type="character" w:customStyle="1" w:styleId="2">
    <w:name w:val="Основной текст 2 Знак"/>
    <w:basedOn w:val="a0"/>
    <w:link w:val="20"/>
    <w:uiPriority w:val="99"/>
    <w:semiHidden/>
    <w:rsid w:val="00216F77"/>
    <w:rPr>
      <w:rFonts w:ascii="Times New Roman" w:eastAsia="Times New Roman" w:hAnsi="Times New Roman" w:cs="Times New Roman"/>
      <w:sz w:val="20"/>
      <w:szCs w:val="20"/>
    </w:rPr>
  </w:style>
  <w:style w:type="paragraph" w:styleId="20">
    <w:name w:val="Body Text 2"/>
    <w:basedOn w:val="a"/>
    <w:link w:val="2"/>
    <w:uiPriority w:val="99"/>
    <w:semiHidden/>
    <w:unhideWhenUsed/>
    <w:rsid w:val="00216F77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en-US"/>
    </w:rPr>
  </w:style>
  <w:style w:type="character" w:customStyle="1" w:styleId="21">
    <w:name w:val="Основной текст 2 Знак1"/>
    <w:basedOn w:val="a0"/>
    <w:uiPriority w:val="99"/>
    <w:semiHidden/>
    <w:rsid w:val="00216F77"/>
    <w:rPr>
      <w:rFonts w:eastAsiaTheme="minorEastAsia"/>
      <w:lang w:eastAsia="ru-RU"/>
    </w:rPr>
  </w:style>
  <w:style w:type="paragraph" w:styleId="22">
    <w:name w:val="Body Text Indent 2"/>
    <w:basedOn w:val="a"/>
    <w:link w:val="210"/>
    <w:uiPriority w:val="99"/>
    <w:semiHidden/>
    <w:unhideWhenUsed/>
    <w:rsid w:val="00216F77"/>
    <w:pPr>
      <w:spacing w:after="120" w:line="480" w:lineRule="auto"/>
      <w:ind w:left="283"/>
    </w:pPr>
    <w:rPr>
      <w:rFonts w:ascii="Times New Roman" w:hAnsi="Times New Roman"/>
      <w:spacing w:val="-5"/>
      <w:sz w:val="28"/>
      <w:szCs w:val="28"/>
    </w:rPr>
  </w:style>
  <w:style w:type="character" w:customStyle="1" w:styleId="23">
    <w:name w:val="Основной текст с отступом 2 Знак"/>
    <w:basedOn w:val="a0"/>
    <w:uiPriority w:val="99"/>
    <w:semiHidden/>
    <w:rsid w:val="00216F77"/>
    <w:rPr>
      <w:rFonts w:eastAsiaTheme="minorEastAsia"/>
      <w:lang w:eastAsia="ru-RU"/>
    </w:rPr>
  </w:style>
  <w:style w:type="character" w:customStyle="1" w:styleId="210">
    <w:name w:val="Основной текст с отступом 2 Знак1"/>
    <w:basedOn w:val="a0"/>
    <w:link w:val="22"/>
    <w:uiPriority w:val="99"/>
    <w:semiHidden/>
    <w:locked/>
    <w:rsid w:val="00216F77"/>
    <w:rPr>
      <w:rFonts w:ascii="Times New Roman" w:eastAsiaTheme="minorEastAsia" w:hAnsi="Times New Roman"/>
      <w:spacing w:val="-5"/>
      <w:sz w:val="28"/>
      <w:szCs w:val="28"/>
      <w:lang w:eastAsia="ru-RU"/>
    </w:rPr>
  </w:style>
  <w:style w:type="paragraph" w:styleId="af1">
    <w:name w:val="annotation subject"/>
    <w:basedOn w:val="a5"/>
    <w:next w:val="a5"/>
    <w:link w:val="18"/>
    <w:uiPriority w:val="99"/>
    <w:semiHidden/>
    <w:unhideWhenUsed/>
    <w:rsid w:val="00216F77"/>
    <w:rPr>
      <w:b/>
      <w:bCs/>
    </w:rPr>
  </w:style>
  <w:style w:type="character" w:customStyle="1" w:styleId="af2">
    <w:name w:val="Тема примечания Знак"/>
    <w:basedOn w:val="a6"/>
    <w:uiPriority w:val="99"/>
    <w:semiHidden/>
    <w:rsid w:val="00216F77"/>
    <w:rPr>
      <w:rFonts w:eastAsiaTheme="minorEastAsia"/>
      <w:b/>
      <w:bCs/>
      <w:sz w:val="20"/>
      <w:szCs w:val="20"/>
      <w:lang w:eastAsia="ru-RU"/>
    </w:rPr>
  </w:style>
  <w:style w:type="character" w:customStyle="1" w:styleId="18">
    <w:name w:val="Тема примечания Знак1"/>
    <w:basedOn w:val="12"/>
    <w:link w:val="af1"/>
    <w:uiPriority w:val="99"/>
    <w:semiHidden/>
    <w:locked/>
    <w:rsid w:val="00216F77"/>
    <w:rPr>
      <w:rFonts w:ascii="Times New Roman" w:eastAsia="Times New Roman" w:hAnsi="Times New Roman"/>
      <w:b/>
      <w:bCs/>
      <w:lang w:eastAsia="ru-RU"/>
    </w:rPr>
  </w:style>
  <w:style w:type="paragraph" w:styleId="af3">
    <w:name w:val="Balloon Text"/>
    <w:basedOn w:val="a"/>
    <w:link w:val="19"/>
    <w:uiPriority w:val="99"/>
    <w:semiHidden/>
    <w:unhideWhenUsed/>
    <w:rsid w:val="00216F77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4">
    <w:name w:val="Текст выноски Знак"/>
    <w:basedOn w:val="a0"/>
    <w:uiPriority w:val="99"/>
    <w:semiHidden/>
    <w:rsid w:val="00216F77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19">
    <w:name w:val="Текст выноски Знак1"/>
    <w:basedOn w:val="a0"/>
    <w:link w:val="af3"/>
    <w:uiPriority w:val="99"/>
    <w:semiHidden/>
    <w:locked/>
    <w:rsid w:val="00216F7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5">
    <w:name w:val="Без интервала Знак"/>
    <w:aliases w:val="с интервалом Знак,No Spacing1 Знак,No Spacing Знак"/>
    <w:link w:val="af6"/>
    <w:uiPriority w:val="1"/>
    <w:qFormat/>
    <w:locked/>
    <w:rsid w:val="00216F77"/>
    <w:rPr>
      <w:rFonts w:ascii="Times New Roman" w:eastAsia="Times New Roman" w:hAnsi="Times New Roman" w:cs="Times New Roman"/>
    </w:rPr>
  </w:style>
  <w:style w:type="paragraph" w:styleId="af6">
    <w:name w:val="No Spacing"/>
    <w:aliases w:val="с интервалом,No Spacing1,No Spacing"/>
    <w:link w:val="af5"/>
    <w:uiPriority w:val="1"/>
    <w:qFormat/>
    <w:rsid w:val="00216F77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f7">
    <w:name w:val="Абзац списка Знак"/>
    <w:aliases w:val="ПАРАГРАФ Знак,List Paragraph Знак,Абзац списка11 Знак,Список_маркированный Знак,Список_маркированный1 Знак"/>
    <w:link w:val="af8"/>
    <w:uiPriority w:val="34"/>
    <w:locked/>
    <w:rsid w:val="00216F77"/>
    <w:rPr>
      <w:rFonts w:ascii="Times New Roman" w:eastAsia="Times New Roman" w:hAnsi="Times New Roman" w:cs="Times New Roman"/>
      <w:sz w:val="24"/>
      <w:szCs w:val="24"/>
    </w:rPr>
  </w:style>
  <w:style w:type="paragraph" w:styleId="af8">
    <w:name w:val="List Paragraph"/>
    <w:aliases w:val="ПАРАГРАФ,List Paragraph,Абзац списка11,Список_маркированный,Список_маркированный1"/>
    <w:basedOn w:val="a"/>
    <w:link w:val="af7"/>
    <w:uiPriority w:val="34"/>
    <w:qFormat/>
    <w:rsid w:val="00216F7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ConsPlusNormal">
    <w:name w:val="ConsPlusNormal Знак"/>
    <w:link w:val="ConsPlusNormal0"/>
    <w:locked/>
    <w:rsid w:val="00216F77"/>
    <w:rPr>
      <w:rFonts w:ascii="Arial" w:eastAsia="Times New Roman" w:hAnsi="Arial" w:cs="Arial"/>
    </w:rPr>
  </w:style>
  <w:style w:type="paragraph" w:customStyle="1" w:styleId="ConsPlusNormal0">
    <w:name w:val="ConsPlusNormal"/>
    <w:link w:val="ConsPlusNormal"/>
    <w:rsid w:val="00216F7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</w:rPr>
  </w:style>
  <w:style w:type="character" w:customStyle="1" w:styleId="af9">
    <w:name w:val="Основной текст_"/>
    <w:link w:val="1a"/>
    <w:locked/>
    <w:rsid w:val="00216F77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1a">
    <w:name w:val="Основной текст1"/>
    <w:basedOn w:val="a"/>
    <w:link w:val="af9"/>
    <w:rsid w:val="00216F77"/>
    <w:pPr>
      <w:shd w:val="clear" w:color="auto" w:fill="FFFFFF"/>
      <w:spacing w:after="180" w:line="0" w:lineRule="atLeast"/>
      <w:jc w:val="both"/>
    </w:pPr>
    <w:rPr>
      <w:rFonts w:ascii="Times New Roman" w:eastAsia="Times New Roman" w:hAnsi="Times New Roman" w:cs="Times New Roman"/>
      <w:sz w:val="23"/>
      <w:szCs w:val="23"/>
      <w:lang w:eastAsia="en-US"/>
    </w:rPr>
  </w:style>
  <w:style w:type="character" w:customStyle="1" w:styleId="afa">
    <w:name w:val="_ТЕКСТ Знак"/>
    <w:link w:val="afb"/>
    <w:locked/>
    <w:rsid w:val="00216F77"/>
    <w:rPr>
      <w:rFonts w:ascii="Arial" w:hAnsi="Arial" w:cs="Arial"/>
      <w:sz w:val="24"/>
    </w:rPr>
  </w:style>
  <w:style w:type="paragraph" w:customStyle="1" w:styleId="afb">
    <w:name w:val="_ТЕКСТ"/>
    <w:basedOn w:val="a"/>
    <w:link w:val="afa"/>
    <w:qFormat/>
    <w:rsid w:val="00216F77"/>
    <w:pPr>
      <w:spacing w:after="0" w:line="360" w:lineRule="auto"/>
      <w:ind w:firstLine="709"/>
      <w:jc w:val="both"/>
    </w:pPr>
    <w:rPr>
      <w:rFonts w:ascii="Arial" w:eastAsiaTheme="minorHAnsi" w:hAnsi="Arial" w:cs="Arial"/>
      <w:sz w:val="24"/>
      <w:lang w:eastAsia="en-US"/>
    </w:rPr>
  </w:style>
  <w:style w:type="character" w:customStyle="1" w:styleId="afc">
    <w:name w:val="Обычный текст Знак"/>
    <w:link w:val="afd"/>
    <w:uiPriority w:val="99"/>
    <w:locked/>
    <w:rsid w:val="00216F77"/>
    <w:rPr>
      <w:rFonts w:ascii="Times New Roman" w:hAnsi="Times New Roman" w:cs="Times New Roman"/>
      <w:sz w:val="28"/>
      <w:szCs w:val="28"/>
    </w:rPr>
  </w:style>
  <w:style w:type="paragraph" w:customStyle="1" w:styleId="afd">
    <w:name w:val="Обычный текст"/>
    <w:basedOn w:val="a"/>
    <w:link w:val="afc"/>
    <w:uiPriority w:val="99"/>
    <w:rsid w:val="00216F77"/>
    <w:pPr>
      <w:spacing w:after="0" w:line="240" w:lineRule="auto"/>
      <w:ind w:firstLine="709"/>
      <w:jc w:val="both"/>
    </w:pPr>
    <w:rPr>
      <w:rFonts w:ascii="Times New Roman" w:eastAsiaTheme="minorHAnsi" w:hAnsi="Times New Roman" w:cs="Times New Roman"/>
      <w:sz w:val="28"/>
      <w:szCs w:val="28"/>
      <w:lang w:eastAsia="en-US"/>
    </w:rPr>
  </w:style>
  <w:style w:type="paragraph" w:styleId="afe">
    <w:name w:val="Normal (Web)"/>
    <w:aliases w:val="_а_Е’__ (дќа) И’ц_1,_а_Е’__ (дќа) И’ц_ И’ц_,___С¬__ (_x_) ÷¬__1,___С¬__ (_x_) ÷¬__ ÷¬__"/>
    <w:basedOn w:val="a"/>
    <w:link w:val="aff"/>
    <w:uiPriority w:val="99"/>
    <w:unhideWhenUsed/>
    <w:qFormat/>
    <w:rsid w:val="00CE45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f0">
    <w:name w:val="Strong"/>
    <w:basedOn w:val="a0"/>
    <w:uiPriority w:val="22"/>
    <w:qFormat/>
    <w:rsid w:val="00CE4588"/>
    <w:rPr>
      <w:b/>
      <w:bCs/>
    </w:rPr>
  </w:style>
  <w:style w:type="character" w:styleId="aff1">
    <w:name w:val="Emphasis"/>
    <w:basedOn w:val="a0"/>
    <w:uiPriority w:val="20"/>
    <w:qFormat/>
    <w:rsid w:val="00CE4588"/>
    <w:rPr>
      <w:i/>
      <w:iCs/>
    </w:rPr>
  </w:style>
  <w:style w:type="paragraph" w:customStyle="1" w:styleId="ConsPlusTitle">
    <w:name w:val="ConsPlusTitle"/>
    <w:autoRedefine/>
    <w:qFormat/>
    <w:rsid w:val="00DD7F1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msonormalbullet2gifbullet1gif">
    <w:name w:val="msonormalbullet2gifbullet1.gif"/>
    <w:basedOn w:val="a"/>
    <w:autoRedefine/>
    <w:qFormat/>
    <w:rsid w:val="00DD7F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bullet2gifbullet2gifbullet1gif">
    <w:name w:val="msonormalbullet2gifbullet2gifbullet1.gif"/>
    <w:basedOn w:val="a"/>
    <w:autoRedefine/>
    <w:qFormat/>
    <w:rsid w:val="00DD7F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bullet2gifbullet3gifbullet1gif">
    <w:name w:val="msonormalbullet2gifbullet3gifbullet1.gif"/>
    <w:basedOn w:val="a"/>
    <w:autoRedefine/>
    <w:qFormat/>
    <w:rsid w:val="00DD7F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bullet2gifbullet3gifbullet3gif">
    <w:name w:val="msonormalbullet2gifbullet3gifbullet3.gif"/>
    <w:basedOn w:val="a"/>
    <w:autoRedefine/>
    <w:qFormat/>
    <w:rsid w:val="00DD7F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">
    <w:name w:val="Обычный (веб) Знак"/>
    <w:aliases w:val="_а_Е’__ (дќа) И’ц_1 Знак,_а_Е’__ (дќа) И’ц_ И’ц_ Знак,___С¬__ (_x_) ÷¬__1 Знак,___С¬__ (_x_) ÷¬__ ÷¬__ Знак"/>
    <w:link w:val="afe"/>
    <w:autoRedefine/>
    <w:uiPriority w:val="99"/>
    <w:qFormat/>
    <w:locked/>
    <w:rsid w:val="00A2507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center">
    <w:name w:val="rtecenter"/>
    <w:basedOn w:val="a"/>
    <w:rsid w:val="009326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f2">
    <w:name w:val="Table Grid"/>
    <w:basedOn w:val="a1"/>
    <w:uiPriority w:val="59"/>
    <w:rsid w:val="005B0D4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718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Изящная">
      <a:majorFont>
        <a:latin typeface="Trebuchet MS"/>
        <a:ea typeface=""/>
        <a:cs typeface=""/>
        <a:font script="Jpan" typeface="HG丸ｺﾞｼｯｸM-PRO"/>
        <a:font script="Hang" typeface="HY그래픽M"/>
        <a:font script="Hans" typeface="黑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FCD5CA-C096-4BC3-AEDD-DA41DD7ED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33</Pages>
  <Words>6848</Words>
  <Characters>39037</Characters>
  <Application>Microsoft Office Word</Application>
  <DocSecurity>0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18</cp:revision>
  <dcterms:created xsi:type="dcterms:W3CDTF">2024-05-22T08:47:00Z</dcterms:created>
  <dcterms:modified xsi:type="dcterms:W3CDTF">2024-07-09T09:44:00Z</dcterms:modified>
</cp:coreProperties>
</file>