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4B" w:rsidRPr="00C53266" w:rsidRDefault="001D364B" w:rsidP="001D364B">
      <w:pPr>
        <w:spacing w:after="0"/>
        <w:rPr>
          <w:rFonts w:ascii="Times New Roman" w:hAnsi="Times New Roman"/>
          <w:b/>
          <w:spacing w:val="-20"/>
          <w:sz w:val="180"/>
        </w:rPr>
      </w:pPr>
      <w:r w:rsidRPr="00C53266">
        <w:rPr>
          <w:rFonts w:ascii="Times New Roman" w:hAnsi="Times New Roman"/>
          <w:b/>
          <w:spacing w:val="-20"/>
          <w:sz w:val="180"/>
        </w:rPr>
        <w:t>ВЕСТНИК</w:t>
      </w:r>
    </w:p>
    <w:tbl>
      <w:tblPr>
        <w:tblpPr w:leftFromText="180" w:rightFromText="180" w:bottomFromText="200" w:vertAnchor="text" w:horzAnchor="page" w:tblpX="7936" w:tblpY="92"/>
        <w:tblW w:w="3441" w:type="dxa"/>
        <w:tblBorders>
          <w:top w:val="single" w:sz="4" w:space="0" w:color="auto"/>
        </w:tblBorders>
        <w:tblLook w:val="04A0"/>
      </w:tblPr>
      <w:tblGrid>
        <w:gridCol w:w="947"/>
        <w:gridCol w:w="2494"/>
      </w:tblGrid>
      <w:tr w:rsidR="001D364B" w:rsidRPr="00C53266" w:rsidTr="00D95826">
        <w:trPr>
          <w:trHeight w:val="50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4B" w:rsidRPr="00C53266" w:rsidRDefault="001D364B" w:rsidP="00C829C7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№ </w:t>
            </w:r>
            <w:r w:rsidR="00C829C7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10</w:t>
            </w:r>
            <w:r w:rsidR="008237E4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 </w:t>
            </w:r>
            <w:r w:rsidR="00326948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(40</w:t>
            </w:r>
            <w:r w:rsidR="00C829C7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4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4B" w:rsidRPr="00B0679C" w:rsidRDefault="00C829C7" w:rsidP="00D95826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07.06</w:t>
            </w:r>
            <w:r w:rsidR="001D364B" w:rsidRPr="00B0679C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.20</w:t>
            </w:r>
            <w:r w:rsidR="00DB22CD" w:rsidRPr="00B0679C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23</w:t>
            </w:r>
          </w:p>
          <w:p w:rsidR="001D364B" w:rsidRPr="00C53266" w:rsidRDefault="00C829C7" w:rsidP="005676BB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среда</w:t>
            </w:r>
          </w:p>
        </w:tc>
      </w:tr>
    </w:tbl>
    <w:p w:rsidR="001D364B" w:rsidRPr="00C53266" w:rsidRDefault="001D364B" w:rsidP="001D364B">
      <w:pPr>
        <w:spacing w:after="0"/>
        <w:rPr>
          <w:rFonts w:ascii="Times New Roman" w:eastAsiaTheme="minorEastAsia" w:hAnsi="Times New Roman"/>
          <w:b/>
          <w:spacing w:val="-20"/>
          <w:sz w:val="56"/>
          <w:szCs w:val="40"/>
        </w:rPr>
      </w:pPr>
      <w:r w:rsidRPr="00C53266">
        <w:rPr>
          <w:rFonts w:ascii="Times New Roman" w:hAnsi="Times New Roman"/>
          <w:b/>
          <w:spacing w:val="-20"/>
          <w:sz w:val="56"/>
          <w:szCs w:val="40"/>
        </w:rPr>
        <w:t>Верх-Красноярского сельсовета</w:t>
      </w:r>
    </w:p>
    <w:p w:rsidR="001D364B" w:rsidRDefault="001D364B" w:rsidP="001D364B">
      <w:pPr>
        <w:spacing w:after="0"/>
        <w:rPr>
          <w:rFonts w:ascii="Times New Roman" w:hAnsi="Times New Roman"/>
          <w:b/>
          <w:spacing w:val="-20"/>
        </w:rPr>
      </w:pPr>
      <w:r w:rsidRPr="00C53266">
        <w:rPr>
          <w:rFonts w:ascii="Times New Roman" w:hAnsi="Times New Roman"/>
          <w:b/>
          <w:spacing w:val="-20"/>
        </w:rPr>
        <w:t>Периодическое печатное издание депутатов и администрации Верх-Красноярского сельсовета</w:t>
      </w:r>
    </w:p>
    <w:p w:rsidR="00326948" w:rsidRDefault="00326948" w:rsidP="00326948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829C7" w:rsidRPr="00C829C7" w:rsidRDefault="00C829C7" w:rsidP="00C82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9C7"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</w:p>
    <w:p w:rsidR="00C829C7" w:rsidRPr="00C829C7" w:rsidRDefault="00C829C7" w:rsidP="00C82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9C7">
        <w:rPr>
          <w:rFonts w:ascii="Times New Roman" w:hAnsi="Times New Roman"/>
          <w:b/>
          <w:sz w:val="24"/>
          <w:szCs w:val="24"/>
          <w:lang w:eastAsia="ru-RU"/>
        </w:rPr>
        <w:t xml:space="preserve"> ВЕРХ-КРАСНОЯРСКОГО СЕЛЬСОВЕТА</w:t>
      </w:r>
    </w:p>
    <w:p w:rsidR="00C829C7" w:rsidRPr="00C829C7" w:rsidRDefault="00C829C7" w:rsidP="00C829C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829C7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СЕВЕРНОГО РАЙОНА</w:t>
      </w:r>
    </w:p>
    <w:p w:rsidR="00C829C7" w:rsidRPr="00C829C7" w:rsidRDefault="00C829C7" w:rsidP="00C82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9C7">
        <w:rPr>
          <w:rFonts w:ascii="Times New Roman" w:hAnsi="Times New Roman"/>
          <w:b/>
          <w:sz w:val="24"/>
          <w:szCs w:val="24"/>
          <w:lang w:eastAsia="ru-RU"/>
        </w:rPr>
        <w:t xml:space="preserve"> НОВОСИБИРСКОЙ ОБЛАСТИ</w:t>
      </w:r>
    </w:p>
    <w:p w:rsidR="00C829C7" w:rsidRPr="00C829C7" w:rsidRDefault="00C829C7" w:rsidP="00C82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829C7" w:rsidRPr="00C829C7" w:rsidRDefault="00C829C7" w:rsidP="00C82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9C7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C829C7" w:rsidRPr="00C829C7" w:rsidRDefault="00C829C7" w:rsidP="00C82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829C7" w:rsidRPr="00C829C7" w:rsidRDefault="00C829C7" w:rsidP="00C829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29C7">
        <w:rPr>
          <w:rFonts w:ascii="Times New Roman" w:hAnsi="Times New Roman"/>
          <w:sz w:val="24"/>
          <w:szCs w:val="24"/>
          <w:lang w:eastAsia="ru-RU"/>
        </w:rPr>
        <w:t xml:space="preserve">19.05.2023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C829C7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C829C7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C829C7">
        <w:rPr>
          <w:rFonts w:ascii="Times New Roman" w:hAnsi="Times New Roman"/>
          <w:sz w:val="24"/>
          <w:szCs w:val="24"/>
          <w:lang w:eastAsia="ru-RU"/>
        </w:rPr>
        <w:t>. Верх-Красноярка                                         № 30</w:t>
      </w:r>
    </w:p>
    <w:p w:rsidR="00C829C7" w:rsidRPr="00C829C7" w:rsidRDefault="00C829C7" w:rsidP="00C829C7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829C7" w:rsidRPr="00C829C7" w:rsidRDefault="00C829C7" w:rsidP="00C829C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829C7">
        <w:rPr>
          <w:rFonts w:ascii="Times New Roman" w:hAnsi="Times New Roman" w:cs="Times New Roman"/>
          <w:bCs w:val="0"/>
          <w:color w:val="0F0F0F"/>
          <w:sz w:val="24"/>
          <w:szCs w:val="24"/>
          <w:lang w:eastAsia="en-US"/>
        </w:rPr>
        <w:t xml:space="preserve">Об утверждении топливно-энергетического </w:t>
      </w:r>
      <w:r w:rsidRPr="00C829C7">
        <w:rPr>
          <w:rFonts w:ascii="Times New Roman" w:hAnsi="Times New Roman" w:cs="Times New Roman"/>
          <w:bCs w:val="0"/>
          <w:color w:val="0E0E0E"/>
          <w:sz w:val="24"/>
          <w:szCs w:val="24"/>
          <w:lang w:eastAsia="en-US"/>
        </w:rPr>
        <w:t xml:space="preserve">баланса </w:t>
      </w:r>
      <w:r w:rsidRPr="00C829C7">
        <w:rPr>
          <w:rFonts w:ascii="Times New Roman" w:hAnsi="Times New Roman" w:cs="Times New Roman"/>
          <w:sz w:val="24"/>
          <w:szCs w:val="24"/>
        </w:rPr>
        <w:t>Верх-Красноярского сельсовета Северного района Новосибирской области за 2022 год</w:t>
      </w:r>
    </w:p>
    <w:p w:rsidR="00C829C7" w:rsidRPr="00C829C7" w:rsidRDefault="00C829C7" w:rsidP="00C829C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829C7" w:rsidRPr="00C829C7" w:rsidRDefault="00C829C7" w:rsidP="00C8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9C7">
        <w:rPr>
          <w:rFonts w:ascii="Times New Roman" w:hAnsi="Times New Roman"/>
          <w:sz w:val="24"/>
          <w:szCs w:val="24"/>
        </w:rPr>
        <w:t xml:space="preserve">В соответствии с </w:t>
      </w:r>
      <w:r w:rsidRPr="00C829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Федеральным законом от 27 июля 2010 № 190-ФЗ «О теплоснабжении» и </w:t>
      </w:r>
      <w:r w:rsidRPr="00C829C7">
        <w:rPr>
          <w:rFonts w:ascii="Times New Roman" w:hAnsi="Times New Roman"/>
          <w:sz w:val="24"/>
          <w:szCs w:val="24"/>
        </w:rPr>
        <w:t xml:space="preserve">приказом Министерства энергетики Российской Федерации от 29 октября 2021 года № 1169 «Об утверждении порядка составления топливно-энергетических балансов субъектов Российской Федерации, муниципальных образований», администрация Верх-Красноярского сельсовета Северного района Новосибирской области </w:t>
      </w:r>
    </w:p>
    <w:p w:rsidR="00C829C7" w:rsidRPr="00C829C7" w:rsidRDefault="00C829C7" w:rsidP="00C829C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829C7">
        <w:rPr>
          <w:rFonts w:ascii="Times New Roman" w:hAnsi="Times New Roman"/>
          <w:b/>
          <w:sz w:val="24"/>
          <w:szCs w:val="24"/>
        </w:rPr>
        <w:t>ПОСТАНОВЛЯЕТ:</w:t>
      </w:r>
    </w:p>
    <w:p w:rsidR="00C829C7" w:rsidRPr="00C829C7" w:rsidRDefault="00C829C7" w:rsidP="00C8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9C7">
        <w:rPr>
          <w:rFonts w:ascii="Times New Roman" w:hAnsi="Times New Roman"/>
          <w:sz w:val="24"/>
          <w:szCs w:val="24"/>
        </w:rPr>
        <w:t>1. Утвердить прилагаемый топливно-энергетический баланс Верх-Красноярского сельсовета Северного района Новосибирской области за 2022 год.</w:t>
      </w:r>
    </w:p>
    <w:p w:rsidR="00C829C7" w:rsidRPr="00C829C7" w:rsidRDefault="00C829C7" w:rsidP="00C82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9C7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C829C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829C7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829C7" w:rsidRPr="00C829C7" w:rsidRDefault="00C829C7" w:rsidP="00C82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9C7" w:rsidRPr="00C829C7" w:rsidRDefault="00C829C7" w:rsidP="00C82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29C7">
        <w:rPr>
          <w:rFonts w:ascii="Times New Roman" w:hAnsi="Times New Roman"/>
          <w:sz w:val="24"/>
          <w:szCs w:val="24"/>
        </w:rPr>
        <w:t>Глава  Верх-Красноярского сельсовета</w:t>
      </w:r>
    </w:p>
    <w:p w:rsidR="00C829C7" w:rsidRPr="00C829C7" w:rsidRDefault="00C829C7" w:rsidP="00C829C7">
      <w:pPr>
        <w:tabs>
          <w:tab w:val="left" w:pos="80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9C7">
        <w:rPr>
          <w:rFonts w:ascii="Times New Roman" w:hAnsi="Times New Roman"/>
          <w:sz w:val="24"/>
          <w:szCs w:val="24"/>
        </w:rPr>
        <w:t xml:space="preserve">Северного района Новосибирской области </w:t>
      </w:r>
      <w:r w:rsidRPr="00C829C7">
        <w:rPr>
          <w:rFonts w:ascii="Times New Roman" w:hAnsi="Times New Roman"/>
          <w:sz w:val="24"/>
          <w:szCs w:val="24"/>
        </w:rPr>
        <w:tab/>
        <w:t>С.А. Клещенко</w:t>
      </w:r>
    </w:p>
    <w:p w:rsidR="00C829C7" w:rsidRPr="00C829C7" w:rsidRDefault="00C829C7" w:rsidP="00C82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9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C829C7" w:rsidRPr="00C829C7" w:rsidRDefault="00C829C7" w:rsidP="00C829C7">
      <w:pPr>
        <w:rPr>
          <w:rFonts w:ascii="Times New Roman" w:hAnsi="Times New Roman"/>
          <w:sz w:val="24"/>
          <w:szCs w:val="24"/>
        </w:rPr>
      </w:pPr>
    </w:p>
    <w:p w:rsidR="00C829C7" w:rsidRPr="00C829C7" w:rsidRDefault="00C829C7" w:rsidP="00C829C7">
      <w:pPr>
        <w:rPr>
          <w:rFonts w:ascii="Times New Roman" w:hAnsi="Times New Roman"/>
          <w:sz w:val="24"/>
          <w:szCs w:val="24"/>
        </w:rPr>
      </w:pPr>
    </w:p>
    <w:p w:rsidR="00C829C7" w:rsidRPr="00C829C7" w:rsidRDefault="00C829C7" w:rsidP="00C829C7">
      <w:pPr>
        <w:rPr>
          <w:rFonts w:ascii="Times New Roman" w:hAnsi="Times New Roman"/>
          <w:sz w:val="24"/>
          <w:szCs w:val="24"/>
        </w:rPr>
        <w:sectPr w:rsidR="00C829C7" w:rsidRPr="00C829C7" w:rsidSect="00C829C7">
          <w:pgSz w:w="11906" w:h="16838"/>
          <w:pgMar w:top="1440" w:right="567" w:bottom="1440" w:left="1418" w:header="0" w:footer="1366" w:gutter="0"/>
          <w:cols w:space="720"/>
          <w:noEndnote/>
          <w:docGrid w:linePitch="299"/>
        </w:sectPr>
      </w:pPr>
    </w:p>
    <w:p w:rsidR="00C829C7" w:rsidRPr="00C829C7" w:rsidRDefault="00C829C7" w:rsidP="00C829C7">
      <w:pPr>
        <w:widowControl w:val="0"/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29C7">
        <w:rPr>
          <w:rFonts w:ascii="Times New Roman" w:hAnsi="Times New Roman"/>
          <w:sz w:val="24"/>
          <w:szCs w:val="24"/>
          <w:lang w:eastAsia="ru-RU"/>
        </w:rPr>
        <w:lastRenderedPageBreak/>
        <w:t>УТВЕРЖДЕН</w:t>
      </w:r>
    </w:p>
    <w:p w:rsidR="00C829C7" w:rsidRPr="00C829C7" w:rsidRDefault="00C829C7" w:rsidP="00C829C7">
      <w:pPr>
        <w:widowControl w:val="0"/>
        <w:autoSpaceDE w:val="0"/>
        <w:autoSpaceDN w:val="0"/>
        <w:adjustRightInd w:val="0"/>
        <w:spacing w:after="0" w:line="240" w:lineRule="auto"/>
        <w:ind w:left="935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29C7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Верх-Красноярского сельсовета Северного района </w:t>
      </w:r>
    </w:p>
    <w:p w:rsidR="00C829C7" w:rsidRPr="00C829C7" w:rsidRDefault="00C829C7" w:rsidP="00C829C7">
      <w:pPr>
        <w:widowControl w:val="0"/>
        <w:autoSpaceDE w:val="0"/>
        <w:autoSpaceDN w:val="0"/>
        <w:adjustRightInd w:val="0"/>
        <w:spacing w:after="0" w:line="240" w:lineRule="auto"/>
        <w:ind w:left="935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29C7">
        <w:rPr>
          <w:rFonts w:ascii="Times New Roman" w:hAnsi="Times New Roman"/>
          <w:sz w:val="24"/>
          <w:szCs w:val="24"/>
          <w:lang w:eastAsia="ru-RU"/>
        </w:rPr>
        <w:t>Новосибирской области от 19.05.2023 № 30</w:t>
      </w:r>
    </w:p>
    <w:p w:rsidR="00C829C7" w:rsidRPr="00C829C7" w:rsidRDefault="00C829C7" w:rsidP="00C82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Par401"/>
      <w:bookmarkEnd w:id="0"/>
    </w:p>
    <w:p w:rsidR="00C829C7" w:rsidRPr="00C829C7" w:rsidRDefault="00C829C7" w:rsidP="00C82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29C7" w:rsidRPr="00C829C7" w:rsidRDefault="00C829C7" w:rsidP="00C82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9C7">
        <w:rPr>
          <w:rFonts w:ascii="Times New Roman" w:hAnsi="Times New Roman"/>
          <w:b/>
          <w:sz w:val="24"/>
          <w:szCs w:val="24"/>
          <w:lang w:eastAsia="ru-RU"/>
        </w:rPr>
        <w:t>ТОПЛИВНО-ЭНЕРГЕТИЧЕСКИЙ БАЛАНС</w:t>
      </w:r>
    </w:p>
    <w:p w:rsidR="00C829C7" w:rsidRPr="00C829C7" w:rsidRDefault="00C829C7" w:rsidP="00C82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9C7">
        <w:rPr>
          <w:rFonts w:ascii="Times New Roman" w:hAnsi="Times New Roman"/>
          <w:b/>
          <w:sz w:val="24"/>
          <w:szCs w:val="24"/>
          <w:lang w:eastAsia="ru-RU"/>
        </w:rPr>
        <w:t>ВЕРХ-КРАСНОЯРСКОГО СЕЛЬСОВЕТА СЕВЕРНОГО РАЙОНА НОВОСИБИРСКОЙ ОБЛАСТИ</w:t>
      </w:r>
    </w:p>
    <w:p w:rsidR="00C829C7" w:rsidRPr="00C829C7" w:rsidRDefault="00C829C7" w:rsidP="00C82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63" w:type="dxa"/>
        <w:jc w:val="center"/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715"/>
        <w:gridCol w:w="935"/>
        <w:gridCol w:w="992"/>
        <w:gridCol w:w="1276"/>
        <w:gridCol w:w="992"/>
        <w:gridCol w:w="992"/>
        <w:gridCol w:w="1134"/>
        <w:gridCol w:w="1134"/>
        <w:gridCol w:w="1276"/>
        <w:gridCol w:w="1559"/>
        <w:gridCol w:w="1560"/>
      </w:tblGrid>
      <w:tr w:rsidR="00C829C7" w:rsidRPr="00C829C7" w:rsidTr="00C829C7">
        <w:trPr>
          <w:tblHeader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Par406"/>
            <w:bookmarkEnd w:id="1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Par407"/>
            <w:bookmarkEnd w:id="2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Сырая нефть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" w:name="Par408"/>
            <w:bookmarkEnd w:id="3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" w:name="Par409"/>
            <w:bookmarkEnd w:id="4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" w:name="Par410"/>
            <w:bookmarkEnd w:id="5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Прочее твердое топливо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" w:name="Par411"/>
            <w:bookmarkEnd w:id="6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Гидроэнергия и НВИЭ (нетрадиционные и возобновляемые источники энергии)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" w:name="Par412"/>
            <w:bookmarkEnd w:id="7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Атомная энергия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bookmarkStart w:id="8" w:name="Par413"/>
            <w:bookmarkEnd w:id="8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bookmarkStart w:id="9" w:name="Par414"/>
            <w:bookmarkEnd w:id="9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0" w:name="Par415"/>
            <w:bookmarkEnd w:id="10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C829C7" w:rsidRPr="00C829C7" w:rsidTr="00C829C7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1" w:name="Par418"/>
            <w:bookmarkEnd w:id="11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2" w:name="Par421"/>
            <w:bookmarkEnd w:id="12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3" w:name="Par422"/>
            <w:bookmarkEnd w:id="13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4" w:name="Par423"/>
            <w:bookmarkEnd w:id="14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5" w:name="Par426"/>
            <w:bookmarkEnd w:id="15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29C7" w:rsidRPr="00C829C7" w:rsidTr="00C829C7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6" w:name="Par428"/>
            <w:bookmarkEnd w:id="16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энергетических ресурсов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7" w:name="Par429"/>
            <w:bookmarkEnd w:id="17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15901,35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136289,71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10117,28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164094,51</w:t>
            </w:r>
          </w:p>
        </w:tc>
      </w:tr>
      <w:tr w:rsidR="00C829C7" w:rsidRPr="00C829C7" w:rsidTr="00C829C7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8" w:name="Par440"/>
            <w:bookmarkEnd w:id="18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Ввоз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9" w:name="Par441"/>
            <w:bookmarkEnd w:id="19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15901,35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136289,71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10117,28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164094,51</w:t>
            </w:r>
          </w:p>
        </w:tc>
      </w:tr>
      <w:tr w:rsidR="00C829C7" w:rsidRPr="00C829C7" w:rsidTr="00C829C7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0" w:name="Par452"/>
            <w:bookmarkEnd w:id="20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Вывоз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1" w:name="Par453"/>
            <w:bookmarkEnd w:id="21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C829C7" w:rsidRPr="00C829C7" w:rsidTr="00C829C7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2" w:name="Par464"/>
            <w:bookmarkEnd w:id="22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запасов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3" w:name="Par465"/>
            <w:bookmarkEnd w:id="23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4" w:name="Par476"/>
            <w:bookmarkEnd w:id="24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первичной энергии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5" w:name="Par477"/>
            <w:bookmarkEnd w:id="25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6" w:name="Par488"/>
            <w:bookmarkEnd w:id="26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Статистическое расхождение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7" w:name="Par489"/>
            <w:bookmarkEnd w:id="27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8" w:name="Par500"/>
            <w:bookmarkEnd w:id="28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электрической энергии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9" w:name="Par501"/>
            <w:bookmarkEnd w:id="29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0" w:name="Par512"/>
            <w:bookmarkEnd w:id="30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1" w:name="Par513"/>
            <w:bookmarkEnd w:id="31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Теплоэлектростанции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2" w:name="Par525"/>
            <w:bookmarkEnd w:id="32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3" w:name="Par537"/>
            <w:bookmarkEnd w:id="33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Электрокотельные</w:t>
            </w:r>
            <w:proofErr w:type="spellEnd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теплоутилизационные</w:t>
            </w:r>
            <w:proofErr w:type="spellEnd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установки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4" w:name="Par549"/>
            <w:bookmarkEnd w:id="34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5" w:name="Par560"/>
            <w:bookmarkEnd w:id="35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6" w:name="Par561"/>
            <w:bookmarkEnd w:id="36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Переработка нефти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7" w:name="Par573"/>
            <w:bookmarkEnd w:id="37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Переработка газа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8" w:name="Par585"/>
            <w:bookmarkEnd w:id="38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Обогащение угля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9" w:name="Par597"/>
            <w:bookmarkEnd w:id="39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0" w:name="Par608"/>
            <w:bookmarkEnd w:id="40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1" w:name="Par609"/>
            <w:bookmarkEnd w:id="41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9233,6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31308,50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2023,04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42565,14</w:t>
            </w:r>
          </w:p>
        </w:tc>
      </w:tr>
      <w:tr w:rsidR="00C829C7" w:rsidRPr="00C829C7" w:rsidTr="00C829C7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2" w:name="Par620"/>
            <w:bookmarkEnd w:id="42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Потери при передаче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3" w:name="Par621"/>
            <w:bookmarkEnd w:id="43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4" w:name="Par632"/>
            <w:bookmarkEnd w:id="44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5" w:name="Par633"/>
            <w:bookmarkEnd w:id="45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15901,35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136289,71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10117,28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164094,51</w:t>
            </w:r>
          </w:p>
        </w:tc>
      </w:tr>
      <w:tr w:rsidR="00C829C7" w:rsidRPr="00C829C7" w:rsidTr="00C829C7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6" w:name="Par645"/>
            <w:bookmarkEnd w:id="46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7" w:name="Par656"/>
            <w:bookmarkEnd w:id="47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Промышленность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8" w:name="Par657"/>
            <w:bookmarkEnd w:id="48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Прочая промышленность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9" w:name="Par724"/>
            <w:bookmarkEnd w:id="49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0" w:name="Par725"/>
            <w:bookmarkEnd w:id="50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1" w:name="Par737"/>
            <w:bookmarkEnd w:id="51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2" w:name="Par749"/>
            <w:bookmarkEnd w:id="52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Трубопроводный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3" w:name="Par761"/>
            <w:bookmarkEnd w:id="53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Автомобильный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4" w:name="Par773"/>
            <w:bookmarkEnd w:id="54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Прочий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5" w:name="Par785"/>
            <w:bookmarkEnd w:id="55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6" w:name="Par796"/>
            <w:bookmarkEnd w:id="56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Сфера услуг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7" w:name="Par797"/>
            <w:bookmarkEnd w:id="57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8" w:name="Par808"/>
            <w:bookmarkEnd w:id="58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9" w:name="Par809"/>
            <w:bookmarkEnd w:id="59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40306,5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42092,7</w:t>
            </w:r>
          </w:p>
        </w:tc>
      </w:tr>
      <w:tr w:rsidR="00C829C7" w:rsidRPr="00C829C7" w:rsidTr="00C829C7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0" w:name="Par820"/>
            <w:bookmarkEnd w:id="60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нетопливные</w:t>
            </w:r>
            <w:proofErr w:type="spellEnd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1" w:name="Par821"/>
            <w:bookmarkEnd w:id="61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9C7" w:rsidRPr="00C829C7" w:rsidRDefault="00C829C7" w:rsidP="00C829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829C7" w:rsidRPr="00C829C7" w:rsidRDefault="00C829C7" w:rsidP="00C82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C829C7" w:rsidRPr="00C829C7" w:rsidSect="00C829C7">
          <w:headerReference w:type="default" r:id="rId8"/>
          <w:footerReference w:type="default" r:id="rId9"/>
          <w:pgSz w:w="16838" w:h="11906" w:orient="landscape"/>
          <w:pgMar w:top="1133" w:right="1440" w:bottom="566" w:left="1440" w:header="0" w:footer="920" w:gutter="0"/>
          <w:cols w:space="720"/>
          <w:noEndnote/>
        </w:sectPr>
      </w:pPr>
    </w:p>
    <w:p w:rsidR="00C829C7" w:rsidRPr="00C829C7" w:rsidRDefault="00C829C7" w:rsidP="00C82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829C7">
        <w:rPr>
          <w:rFonts w:ascii="Times New Roman" w:hAnsi="Times New Roman"/>
          <w:sz w:val="24"/>
          <w:szCs w:val="24"/>
          <w:lang w:eastAsia="ru-RU"/>
        </w:rPr>
        <w:lastRenderedPageBreak/>
        <w:t>Однопродуктовый</w:t>
      </w:r>
      <w:proofErr w:type="spellEnd"/>
      <w:r w:rsidRPr="00C829C7">
        <w:rPr>
          <w:rFonts w:ascii="Times New Roman" w:hAnsi="Times New Roman"/>
          <w:sz w:val="24"/>
          <w:szCs w:val="24"/>
          <w:lang w:eastAsia="ru-RU"/>
        </w:rPr>
        <w:t xml:space="preserve"> топливно-энергетический баланс Верх-Красноярского сельсовета</w:t>
      </w:r>
    </w:p>
    <w:p w:rsidR="00C829C7" w:rsidRPr="00C829C7" w:rsidRDefault="00C829C7" w:rsidP="00C82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29C7">
        <w:rPr>
          <w:rFonts w:ascii="Times New Roman" w:hAnsi="Times New Roman"/>
          <w:sz w:val="24"/>
          <w:szCs w:val="24"/>
          <w:lang w:eastAsia="ru-RU"/>
        </w:rPr>
        <w:t xml:space="preserve"> Северного района Новосибирской области</w:t>
      </w:r>
    </w:p>
    <w:p w:rsidR="00C829C7" w:rsidRPr="00C829C7" w:rsidRDefault="00C829C7" w:rsidP="00C82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3515"/>
        <w:gridCol w:w="1361"/>
        <w:gridCol w:w="1871"/>
        <w:gridCol w:w="2324"/>
      </w:tblGrid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Прогнозный год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Строки топливно-энергетического баланса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Номер строк баланса</w:t>
            </w:r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Нефтепродукты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Нефтепродукты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энергетических ресурсов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429" w:tooltip="1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15901,35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15901,35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Ввоз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441" w:tooltip="2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15901,35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15901,35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Вывоз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453" w:tooltip="3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запасов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465" w:tooltip="4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первичной энергии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91" w:tooltip="45. Объемы производства тепловой энергии по группам котельных, по видам используемых на котельных ТЭР, информация о потерях тепловой энергии и ее потреблении населением, бюджетными организациями и прочими организациями устанавливаются по данным отчета по форме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Статистическое расхождение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489" w:tooltip="6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электрической энергии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01" w:tooltip="7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13" w:tooltip="8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Теплоэлектростанции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25" w:tooltip="8.1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8.1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37" w:tooltip="8.2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8.2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Электрокотельные</w:t>
            </w:r>
            <w:proofErr w:type="spellEnd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теплоутилизационные</w:t>
            </w:r>
            <w:proofErr w:type="spellEnd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установки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49" w:tooltip="8.3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8.3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61" w:tooltip="9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9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Переработка нефти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73" w:tooltip="9.1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9.1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Переработка газа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85" w:tooltip="9.2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9.2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Обогащение угля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97" w:tooltip="9.3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9.3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609" w:tooltip="10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9233,6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9233,6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Потери при передаче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621" w:tooltip="11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11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633" w:tooltip="12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12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15901,35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15901,35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645" w:tooltip="13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13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657" w:tooltip="14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14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Продукт 1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669" w:tooltip="14.1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14.1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Продукт M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14.M</w:t>
            </w:r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Прочая промышленность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725" w:tooltip="15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737" w:tooltip="16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16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749" w:tooltip="16.1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16.1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Трубопроводный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761" w:tooltip="16.2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16.2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Автомобильный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773" w:tooltip="16.3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16.3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Прочий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785" w:tooltip="16.4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16.4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797" w:tooltip="17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17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809" w:tooltip="18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18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нетопливные</w:t>
            </w:r>
            <w:proofErr w:type="spellEnd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821" w:tooltip="19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19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829C7" w:rsidRPr="00C829C7" w:rsidRDefault="00C829C7" w:rsidP="00C82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29C7" w:rsidRPr="00C829C7" w:rsidRDefault="00C829C7" w:rsidP="00C82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29C7" w:rsidRPr="00C829C7" w:rsidRDefault="00C829C7" w:rsidP="00C82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29C7" w:rsidRPr="00C829C7" w:rsidRDefault="00C829C7" w:rsidP="00C82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829C7">
        <w:rPr>
          <w:rFonts w:ascii="Times New Roman" w:hAnsi="Times New Roman"/>
          <w:sz w:val="24"/>
          <w:szCs w:val="24"/>
          <w:lang w:eastAsia="ru-RU"/>
        </w:rPr>
        <w:lastRenderedPageBreak/>
        <w:t>Однопродуктовый</w:t>
      </w:r>
      <w:proofErr w:type="spellEnd"/>
      <w:r w:rsidRPr="00C829C7">
        <w:rPr>
          <w:rFonts w:ascii="Times New Roman" w:hAnsi="Times New Roman"/>
          <w:sz w:val="24"/>
          <w:szCs w:val="24"/>
          <w:lang w:eastAsia="ru-RU"/>
        </w:rPr>
        <w:t xml:space="preserve"> топливно-энергетический баланс Верх-Красноярского сельсовета</w:t>
      </w:r>
    </w:p>
    <w:p w:rsidR="00C829C7" w:rsidRPr="00C829C7" w:rsidRDefault="00C829C7" w:rsidP="00C82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29C7">
        <w:rPr>
          <w:rFonts w:ascii="Times New Roman" w:hAnsi="Times New Roman"/>
          <w:sz w:val="24"/>
          <w:szCs w:val="24"/>
          <w:lang w:eastAsia="ru-RU"/>
        </w:rPr>
        <w:t xml:space="preserve"> Северного района Новосибирской области</w:t>
      </w:r>
    </w:p>
    <w:p w:rsidR="00C829C7" w:rsidRPr="00C829C7" w:rsidRDefault="00C829C7" w:rsidP="00C82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3515"/>
        <w:gridCol w:w="1361"/>
        <w:gridCol w:w="1871"/>
        <w:gridCol w:w="2324"/>
      </w:tblGrid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Прогнозный год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Строки топливно-энергетического баланса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Номер строк баланса</w:t>
            </w:r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Прочее твердое топливо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Прочее твердое топливо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энергетических ресурсов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429" w:tooltip="1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1786,2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1786,2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Ввоз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441" w:tooltip="2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1786,2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1786,2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Вывоз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453" w:tooltip="3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запасов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465" w:tooltip="4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первичной энергии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91" w:tooltip="45. Объемы производства тепловой энергии по группам котельных, по видам используемых на котельных ТЭР, информация о потерях тепловой энергии и ее потреблении населением, бюджетными организациями и прочими организациями устанавливаются по данным отчета по форме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Статистическое расхождение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489" w:tooltip="6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электрической энергии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01" w:tooltip="7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13" w:tooltip="8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Теплоэлектростанции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25" w:tooltip="8.1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8.1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37" w:tooltip="8.2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8.2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Электрокотельные</w:t>
            </w:r>
            <w:proofErr w:type="spellEnd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теплоутилизационные</w:t>
            </w:r>
            <w:proofErr w:type="spellEnd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установки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49" w:tooltip="8.3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8.3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61" w:tooltip="9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9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Переработка нефти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73" w:tooltip="9.1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9.1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Переработка газа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85" w:tooltip="9.2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9.2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Обогащение угля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97" w:tooltip="9.3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9.3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609" w:tooltip="10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Потери при передаче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621" w:tooltip="11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11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633" w:tooltip="12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12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1786,2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1786,2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645" w:tooltip="13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13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657" w:tooltip="14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14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Продукт 1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669" w:tooltip="14.1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14.1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Продукт M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14.M</w:t>
            </w:r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Прочая промышленность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725" w:tooltip="15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737" w:tooltip="16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16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749" w:tooltip="16.1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16.1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Трубопроводный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761" w:tooltip="16.2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16.2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Автомобильный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773" w:tooltip="16.3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16.3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Прочий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785" w:tooltip="16.4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16.4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797" w:tooltip="17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17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809" w:tooltip="18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18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1786,2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1786,2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нетопливные</w:t>
            </w:r>
            <w:proofErr w:type="spellEnd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821" w:tooltip="19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19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829C7" w:rsidRPr="00C829C7" w:rsidRDefault="00C829C7" w:rsidP="00C82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62" w:name="Par845"/>
      <w:bookmarkEnd w:id="62"/>
    </w:p>
    <w:p w:rsidR="00C829C7" w:rsidRPr="00C829C7" w:rsidRDefault="00C829C7" w:rsidP="00C82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29C7" w:rsidRPr="00C829C7" w:rsidRDefault="00C829C7" w:rsidP="00C82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29C7" w:rsidRPr="00C829C7" w:rsidRDefault="00C829C7" w:rsidP="00C82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829C7">
        <w:rPr>
          <w:rFonts w:ascii="Times New Roman" w:hAnsi="Times New Roman"/>
          <w:sz w:val="24"/>
          <w:szCs w:val="24"/>
          <w:lang w:eastAsia="ru-RU"/>
        </w:rPr>
        <w:lastRenderedPageBreak/>
        <w:t>Однопродуктовый</w:t>
      </w:r>
      <w:proofErr w:type="spellEnd"/>
      <w:r w:rsidRPr="00C829C7">
        <w:rPr>
          <w:rFonts w:ascii="Times New Roman" w:hAnsi="Times New Roman"/>
          <w:sz w:val="24"/>
          <w:szCs w:val="24"/>
          <w:lang w:eastAsia="ru-RU"/>
        </w:rPr>
        <w:t xml:space="preserve"> топливно-энергетический баланс Верх-Красноярского сельсовета</w:t>
      </w:r>
    </w:p>
    <w:p w:rsidR="00C829C7" w:rsidRPr="00C829C7" w:rsidRDefault="00C829C7" w:rsidP="00C82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29C7">
        <w:rPr>
          <w:rFonts w:ascii="Times New Roman" w:hAnsi="Times New Roman"/>
          <w:sz w:val="24"/>
          <w:szCs w:val="24"/>
          <w:lang w:eastAsia="ru-RU"/>
        </w:rPr>
        <w:t xml:space="preserve"> Северного района Новосибирской области</w:t>
      </w:r>
    </w:p>
    <w:p w:rsidR="00C829C7" w:rsidRPr="00C829C7" w:rsidRDefault="00C829C7" w:rsidP="00C82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3515"/>
        <w:gridCol w:w="1361"/>
        <w:gridCol w:w="1871"/>
        <w:gridCol w:w="2324"/>
      </w:tblGrid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3" w:name="Par851"/>
            <w:bookmarkEnd w:id="63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Прогнозный год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Строки топливно-энергетического баланса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Номер строк баланса</w:t>
            </w:r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Электрическая энергия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энергетических ресурсов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429" w:tooltip="1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136289,71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136289,71 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Ввоз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441" w:tooltip="2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136289,71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136289,71 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Вывоз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453" w:tooltip="3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запасов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465" w:tooltip="4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первичной энергии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91" w:tooltip="45. Объемы производства тепловой энергии по группам котельных, по видам используемых на котельных ТЭР, информация о потерях тепловой энергии и ее потреблении населением, бюджетными организациями и прочими организациями устанавливаются по данным отчета по форме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Статистическое расхождение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489" w:tooltip="6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электрической энергии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01" w:tooltip="7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13" w:tooltip="8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Теплоэлектростанции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25" w:tooltip="8.1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8.1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37" w:tooltip="8.2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8.2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Электрокотельные</w:t>
            </w:r>
            <w:proofErr w:type="spellEnd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теплоутилизационные</w:t>
            </w:r>
            <w:proofErr w:type="spellEnd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установки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49" w:tooltip="8.3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8.3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61" w:tooltip="9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9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Переработка нефти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73" w:tooltip="9.1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9.1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Переработка газа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85" w:tooltip="9.2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9.2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Обогащение угля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97" w:tooltip="9.3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9.3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609" w:tooltip="10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31308,50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31308,50 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Потери при передаче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621" w:tooltip="11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11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633" w:tooltip="12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12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136289,71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136289,71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645" w:tooltip="13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13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657" w:tooltip="14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14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Продукт 1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669" w:tooltip="14.1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14.1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Продукт M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14.M</w:t>
            </w:r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Прочая промышленность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725" w:tooltip="15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737" w:tooltip="16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16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749" w:tooltip="16.1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16.1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Трубопроводный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761" w:tooltip="16.2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16.2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Автомобильный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773" w:tooltip="16.3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16.3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Прочий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785" w:tooltip="16.4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16.4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797" w:tooltip="17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17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809" w:tooltip="18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18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40306,5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40306,5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нетопливные</w:t>
            </w:r>
            <w:proofErr w:type="spellEnd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821" w:tooltip="19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19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829C7" w:rsidRPr="00C829C7" w:rsidRDefault="00C829C7" w:rsidP="00C82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29C7" w:rsidRPr="00C829C7" w:rsidRDefault="00C829C7" w:rsidP="00C82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29C7" w:rsidRPr="00C829C7" w:rsidRDefault="00C829C7" w:rsidP="00C82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29C7" w:rsidRPr="00C829C7" w:rsidRDefault="00C829C7" w:rsidP="00C82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829C7">
        <w:rPr>
          <w:rFonts w:ascii="Times New Roman" w:hAnsi="Times New Roman"/>
          <w:sz w:val="24"/>
          <w:szCs w:val="24"/>
          <w:lang w:eastAsia="ru-RU"/>
        </w:rPr>
        <w:lastRenderedPageBreak/>
        <w:t>Однопродуктовый</w:t>
      </w:r>
      <w:proofErr w:type="spellEnd"/>
      <w:r w:rsidRPr="00C829C7">
        <w:rPr>
          <w:rFonts w:ascii="Times New Roman" w:hAnsi="Times New Roman"/>
          <w:sz w:val="24"/>
          <w:szCs w:val="24"/>
          <w:lang w:eastAsia="ru-RU"/>
        </w:rPr>
        <w:t xml:space="preserve"> топливно-энергетический баланс Верх-Красноярского сельсовета</w:t>
      </w:r>
    </w:p>
    <w:p w:rsidR="00C829C7" w:rsidRPr="00C829C7" w:rsidRDefault="00C829C7" w:rsidP="00C82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29C7">
        <w:rPr>
          <w:rFonts w:ascii="Times New Roman" w:hAnsi="Times New Roman"/>
          <w:sz w:val="24"/>
          <w:szCs w:val="24"/>
          <w:lang w:eastAsia="ru-RU"/>
        </w:rPr>
        <w:t xml:space="preserve"> Северного района Новосибирской области</w:t>
      </w:r>
    </w:p>
    <w:p w:rsidR="00C829C7" w:rsidRPr="00C829C7" w:rsidRDefault="00C829C7" w:rsidP="00C82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3515"/>
        <w:gridCol w:w="1361"/>
        <w:gridCol w:w="1871"/>
        <w:gridCol w:w="2324"/>
      </w:tblGrid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Прогнозный год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Строки топливно-энергетического баланса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Номер строк баланса</w:t>
            </w:r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Тепловая энергия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Тепловая</w:t>
            </w:r>
          </w:p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энергия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энергетических ресурсов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429" w:tooltip="1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10117,28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10117,28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Ввоз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441" w:tooltip="2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10117,28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10117,28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Вывоз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453" w:tooltip="3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запасов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465" w:tooltip="4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первичной энергии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91" w:tooltip="45. Объемы производства тепловой энергии по группам котельных, по видам используемых на котельных ТЭР, информация о потерях тепловой энергии и ее потреблении населением, бюджетными организациями и прочими организациями устанавливаются по данным отчета по форме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Статистическое расхождение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489" w:tooltip="6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электрической энергии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01" w:tooltip="7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13" w:tooltip="8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Теплоэлектростанции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25" w:tooltip="8.1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8.1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37" w:tooltip="8.2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8.2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Электрокотельные</w:t>
            </w:r>
            <w:proofErr w:type="spellEnd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теплоутилизационные</w:t>
            </w:r>
            <w:proofErr w:type="spellEnd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установки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49" w:tooltip="8.3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8.3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61" w:tooltip="9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9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Переработка нефти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73" w:tooltip="9.1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9.1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Переработка газа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85" w:tooltip="9.2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9.2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Обогащение угля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597" w:tooltip="9.3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9.3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609" w:tooltip="10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2023,04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2023,04 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Потери при передаче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621" w:tooltip="11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11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633" w:tooltip="12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12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10117,28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10117,28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645" w:tooltip="13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13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657" w:tooltip="14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14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Продукт 1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669" w:tooltip="14.1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14.1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Продукт M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14.M</w:t>
            </w:r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Прочая промышленность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725" w:tooltip="15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737" w:tooltip="16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16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749" w:tooltip="16.1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16.1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Трубопроводный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761" w:tooltip="16.2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16.2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Автомобильный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773" w:tooltip="16.3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16.3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Прочий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785" w:tooltip="16.4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16.4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797" w:tooltip="17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17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809" w:tooltip="18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18</w:t>
              </w:r>
            </w:hyperlink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9C7" w:rsidRPr="00C829C7" w:rsidTr="00C829C7">
        <w:tc>
          <w:tcPr>
            <w:tcW w:w="3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нетопливные</w:t>
            </w:r>
            <w:proofErr w:type="spellEnd"/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1361" w:type="dxa"/>
            <w:shd w:val="clear" w:color="auto" w:fill="auto"/>
          </w:tcPr>
          <w:p w:rsidR="00C829C7" w:rsidRPr="00C829C7" w:rsidRDefault="003B0AAC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w:anchor="Par821" w:tooltip="19" w:history="1">
              <w:r w:rsidR="00C829C7" w:rsidRPr="00C829C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19</w:t>
              </w:r>
            </w:hyperlink>
          </w:p>
        </w:tc>
        <w:tc>
          <w:tcPr>
            <w:tcW w:w="1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C829C7" w:rsidRPr="00C829C7" w:rsidRDefault="00C829C7" w:rsidP="00C82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C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829C7" w:rsidRPr="00C829C7" w:rsidRDefault="00C829C7" w:rsidP="00C829C7">
      <w:pPr>
        <w:pStyle w:val="a7"/>
        <w:spacing w:before="0" w:beforeAutospacing="0" w:after="0" w:afterAutospacing="0"/>
        <w:ind w:firstLine="354"/>
        <w:jc w:val="center"/>
        <w:rPr>
          <w:b/>
          <w:color w:val="000000"/>
        </w:rPr>
      </w:pPr>
    </w:p>
    <w:p w:rsidR="00C829C7" w:rsidRPr="00C829C7" w:rsidRDefault="00C829C7" w:rsidP="00C82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9C7" w:rsidRDefault="00C829C7" w:rsidP="00C82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9C7" w:rsidRPr="00C829C7" w:rsidRDefault="00C829C7" w:rsidP="00C82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9C7">
        <w:rPr>
          <w:rFonts w:ascii="Times New Roman" w:hAnsi="Times New Roman"/>
          <w:b/>
          <w:sz w:val="24"/>
          <w:szCs w:val="24"/>
        </w:rPr>
        <w:lastRenderedPageBreak/>
        <w:t>АДМИНИСТРАЦИЯ</w:t>
      </w:r>
    </w:p>
    <w:p w:rsidR="00C829C7" w:rsidRPr="00C829C7" w:rsidRDefault="00C829C7" w:rsidP="00C82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9C7">
        <w:rPr>
          <w:rFonts w:ascii="Times New Roman" w:hAnsi="Times New Roman"/>
          <w:b/>
          <w:sz w:val="24"/>
          <w:szCs w:val="24"/>
        </w:rPr>
        <w:t>ВЕРХ-КРАСНОЯРСКОГО СЕЛЬСОВЕТА</w:t>
      </w:r>
    </w:p>
    <w:p w:rsidR="00C829C7" w:rsidRPr="00C829C7" w:rsidRDefault="00C829C7" w:rsidP="00C82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9C7">
        <w:rPr>
          <w:rFonts w:ascii="Times New Roman" w:hAnsi="Times New Roman"/>
          <w:b/>
          <w:sz w:val="24"/>
          <w:szCs w:val="24"/>
        </w:rPr>
        <w:t xml:space="preserve"> СЕВЕРНОГО  РАЙОНА</w:t>
      </w:r>
    </w:p>
    <w:p w:rsidR="00C829C7" w:rsidRPr="00C829C7" w:rsidRDefault="00C829C7" w:rsidP="00C82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9C7">
        <w:rPr>
          <w:rFonts w:ascii="Times New Roman" w:hAnsi="Times New Roman"/>
          <w:b/>
          <w:sz w:val="24"/>
          <w:szCs w:val="24"/>
        </w:rPr>
        <w:t>НОВОСИБИРСКОЙ  ОБЛАСТИ</w:t>
      </w:r>
    </w:p>
    <w:p w:rsidR="00C829C7" w:rsidRPr="00C829C7" w:rsidRDefault="00C829C7" w:rsidP="00C82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9C7" w:rsidRPr="00C829C7" w:rsidRDefault="00C829C7" w:rsidP="00C82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9C7">
        <w:rPr>
          <w:rFonts w:ascii="Times New Roman" w:hAnsi="Times New Roman"/>
          <w:b/>
          <w:sz w:val="24"/>
          <w:szCs w:val="24"/>
        </w:rPr>
        <w:t>ПОСТАНОВЛЕНИЕ</w:t>
      </w:r>
    </w:p>
    <w:p w:rsidR="00C829C7" w:rsidRPr="00C829C7" w:rsidRDefault="00C829C7" w:rsidP="00C829C7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9C7" w:rsidRPr="00C829C7" w:rsidRDefault="00C829C7" w:rsidP="00C829C7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9C7">
        <w:rPr>
          <w:rFonts w:ascii="Times New Roman" w:hAnsi="Times New Roman"/>
          <w:sz w:val="24"/>
          <w:szCs w:val="24"/>
        </w:rPr>
        <w:t xml:space="preserve">22.05.2023                                    </w:t>
      </w:r>
      <w:proofErr w:type="gramStart"/>
      <w:r w:rsidRPr="00C829C7">
        <w:rPr>
          <w:rFonts w:ascii="Times New Roman" w:hAnsi="Times New Roman"/>
          <w:sz w:val="24"/>
          <w:szCs w:val="24"/>
        </w:rPr>
        <w:t>с</w:t>
      </w:r>
      <w:proofErr w:type="gramEnd"/>
      <w:r w:rsidRPr="00C829C7">
        <w:rPr>
          <w:rFonts w:ascii="Times New Roman" w:hAnsi="Times New Roman"/>
          <w:sz w:val="24"/>
          <w:szCs w:val="24"/>
        </w:rPr>
        <w:t>. Верх-Красноярка                                         № 31</w:t>
      </w:r>
    </w:p>
    <w:p w:rsidR="00C829C7" w:rsidRPr="00C829C7" w:rsidRDefault="00C829C7" w:rsidP="00C829C7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9C7" w:rsidRPr="00C829C7" w:rsidRDefault="00C829C7" w:rsidP="00C829C7">
      <w:pPr>
        <w:pStyle w:val="a6"/>
        <w:jc w:val="center"/>
        <w:rPr>
          <w:b/>
          <w:sz w:val="24"/>
          <w:szCs w:val="24"/>
        </w:rPr>
      </w:pPr>
      <w:r w:rsidRPr="00C829C7">
        <w:rPr>
          <w:b/>
          <w:sz w:val="24"/>
          <w:szCs w:val="24"/>
        </w:rPr>
        <w:t xml:space="preserve">Об утверждении </w:t>
      </w:r>
      <w:proofErr w:type="gramStart"/>
      <w:r w:rsidRPr="00C829C7">
        <w:rPr>
          <w:b/>
          <w:sz w:val="24"/>
          <w:szCs w:val="24"/>
        </w:rPr>
        <w:t>Плана проведения месячника безопасности людей</w:t>
      </w:r>
      <w:proofErr w:type="gramEnd"/>
      <w:r w:rsidRPr="00C829C7">
        <w:rPr>
          <w:b/>
          <w:sz w:val="24"/>
          <w:szCs w:val="24"/>
        </w:rPr>
        <w:t xml:space="preserve">                          на водных объектах в Верх-Красноярском сельсовете Северного района Новосибирской области   в период купального сезона </w:t>
      </w:r>
    </w:p>
    <w:p w:rsidR="00C829C7" w:rsidRPr="00C829C7" w:rsidRDefault="00C829C7" w:rsidP="00C829C7">
      <w:pPr>
        <w:pStyle w:val="a6"/>
        <w:jc w:val="center"/>
        <w:rPr>
          <w:b/>
          <w:sz w:val="24"/>
          <w:szCs w:val="24"/>
        </w:rPr>
      </w:pPr>
      <w:r w:rsidRPr="00C829C7">
        <w:rPr>
          <w:b/>
          <w:sz w:val="24"/>
          <w:szCs w:val="24"/>
        </w:rPr>
        <w:t>с 22 мая по 17 сентября 2023 года</w:t>
      </w:r>
    </w:p>
    <w:p w:rsidR="00C829C7" w:rsidRPr="00C829C7" w:rsidRDefault="00C829C7" w:rsidP="00C829C7">
      <w:pPr>
        <w:pStyle w:val="a6"/>
        <w:jc w:val="center"/>
        <w:rPr>
          <w:sz w:val="24"/>
          <w:szCs w:val="24"/>
        </w:rPr>
      </w:pPr>
    </w:p>
    <w:p w:rsidR="00C829C7" w:rsidRPr="00C829C7" w:rsidRDefault="00C829C7" w:rsidP="00C829C7">
      <w:pPr>
        <w:pStyle w:val="a6"/>
        <w:ind w:firstLine="567"/>
        <w:jc w:val="both"/>
        <w:rPr>
          <w:sz w:val="24"/>
          <w:szCs w:val="24"/>
        </w:rPr>
      </w:pPr>
      <w:proofErr w:type="gramStart"/>
      <w:r w:rsidRPr="00C829C7">
        <w:rPr>
          <w:sz w:val="24"/>
          <w:szCs w:val="24"/>
        </w:rPr>
        <w:t>В целях качественного осуществления мероприятий по обеспечению безопасности людей на водных объектах, охране их жизни и здоровья, недопущения несчастных случаев и происшествий, гибели и травматизма людей  на водных объектах Верх-Красноярского сельсовета Северного района Новосибирской области и в соответствии с Федеральным законом от 06.10.2003 № 131-ФЗ «Об общих принципах организации местного самоуправления в Российской Федерации», администрация Верх-Красноярского сельсовета Северного района Новосибирской области</w:t>
      </w:r>
      <w:proofErr w:type="gramEnd"/>
    </w:p>
    <w:p w:rsidR="00C829C7" w:rsidRPr="00C829C7" w:rsidRDefault="00C829C7" w:rsidP="00C829C7">
      <w:pPr>
        <w:pStyle w:val="a6"/>
        <w:ind w:firstLine="567"/>
        <w:jc w:val="both"/>
        <w:rPr>
          <w:b/>
          <w:sz w:val="24"/>
          <w:szCs w:val="24"/>
        </w:rPr>
      </w:pPr>
      <w:r w:rsidRPr="00C829C7">
        <w:rPr>
          <w:b/>
          <w:sz w:val="24"/>
          <w:szCs w:val="24"/>
        </w:rPr>
        <w:t>ПОСТАНОВЛЯЕТ:</w:t>
      </w:r>
      <w:r w:rsidRPr="00C829C7">
        <w:rPr>
          <w:b/>
          <w:sz w:val="24"/>
          <w:szCs w:val="24"/>
        </w:rPr>
        <w:tab/>
      </w:r>
    </w:p>
    <w:p w:rsidR="00C829C7" w:rsidRPr="00C829C7" w:rsidRDefault="00C829C7" w:rsidP="00C829C7">
      <w:pPr>
        <w:pStyle w:val="a6"/>
        <w:ind w:firstLine="567"/>
        <w:jc w:val="both"/>
        <w:rPr>
          <w:sz w:val="24"/>
          <w:szCs w:val="24"/>
        </w:rPr>
      </w:pPr>
      <w:r w:rsidRPr="00C829C7">
        <w:rPr>
          <w:sz w:val="24"/>
          <w:szCs w:val="24"/>
        </w:rPr>
        <w:t>1. Утвердить прилагаемый План проведения месячника безопасности людей на водных объектах в Верх-Красноярском сельсовете Северного района Новосибирской области в период купального сезона с 22 мая по 17 сентября 2023 года (далее - План).</w:t>
      </w:r>
    </w:p>
    <w:p w:rsidR="00C829C7" w:rsidRPr="00C829C7" w:rsidRDefault="00C829C7" w:rsidP="00C829C7">
      <w:pPr>
        <w:pStyle w:val="a6"/>
        <w:ind w:firstLine="567"/>
        <w:jc w:val="both"/>
        <w:rPr>
          <w:sz w:val="24"/>
          <w:szCs w:val="24"/>
        </w:rPr>
      </w:pPr>
      <w:r w:rsidRPr="00C829C7">
        <w:rPr>
          <w:sz w:val="24"/>
          <w:szCs w:val="24"/>
        </w:rPr>
        <w:t>2 .</w:t>
      </w:r>
      <w:proofErr w:type="gramStart"/>
      <w:r w:rsidRPr="00C829C7">
        <w:rPr>
          <w:sz w:val="24"/>
          <w:szCs w:val="24"/>
        </w:rPr>
        <w:t>Контроль за</w:t>
      </w:r>
      <w:proofErr w:type="gramEnd"/>
      <w:r w:rsidRPr="00C829C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829C7" w:rsidRPr="00C829C7" w:rsidRDefault="00C829C7" w:rsidP="00C829C7">
      <w:pPr>
        <w:pStyle w:val="aff2"/>
        <w:spacing w:after="0" w:line="240" w:lineRule="auto"/>
        <w:ind w:left="0"/>
        <w:jc w:val="both"/>
      </w:pPr>
    </w:p>
    <w:p w:rsidR="00C829C7" w:rsidRPr="00C829C7" w:rsidRDefault="00C829C7" w:rsidP="00C829C7">
      <w:pPr>
        <w:pStyle w:val="aff2"/>
        <w:spacing w:after="0" w:line="240" w:lineRule="auto"/>
        <w:ind w:left="0"/>
        <w:jc w:val="both"/>
      </w:pPr>
      <w:r w:rsidRPr="00C829C7">
        <w:t>Глава Верх-Красноярского сельсовета</w:t>
      </w:r>
    </w:p>
    <w:p w:rsidR="00C829C7" w:rsidRPr="00C829C7" w:rsidRDefault="00C829C7" w:rsidP="00C829C7">
      <w:pPr>
        <w:pStyle w:val="aff2"/>
        <w:spacing w:after="0" w:line="240" w:lineRule="auto"/>
        <w:ind w:left="0"/>
        <w:jc w:val="both"/>
      </w:pPr>
      <w:r w:rsidRPr="00C829C7">
        <w:t>Северного района Новосибирской области                                С.А. Клещенко</w:t>
      </w:r>
    </w:p>
    <w:p w:rsidR="00C829C7" w:rsidRPr="00C829C7" w:rsidRDefault="00C829C7" w:rsidP="00C829C7">
      <w:pPr>
        <w:pStyle w:val="aff2"/>
        <w:spacing w:after="0" w:line="240" w:lineRule="auto"/>
        <w:ind w:left="0"/>
        <w:jc w:val="both"/>
        <w:sectPr w:rsidR="00C829C7" w:rsidRPr="00C829C7" w:rsidSect="00C829C7">
          <w:pgSz w:w="11906" w:h="16838"/>
          <w:pgMar w:top="993" w:right="566" w:bottom="142" w:left="1418" w:header="709" w:footer="709" w:gutter="0"/>
          <w:cols w:space="708"/>
          <w:docGrid w:linePitch="360"/>
        </w:sectPr>
      </w:pPr>
      <w:r w:rsidRPr="00C829C7">
        <w:t xml:space="preserve">             </w:t>
      </w:r>
    </w:p>
    <w:p w:rsidR="00C829C7" w:rsidRPr="00C829C7" w:rsidRDefault="00C829C7" w:rsidP="00C829C7">
      <w:pPr>
        <w:pStyle w:val="a6"/>
        <w:ind w:left="10490"/>
        <w:jc w:val="center"/>
        <w:rPr>
          <w:sz w:val="24"/>
          <w:szCs w:val="24"/>
        </w:rPr>
      </w:pPr>
      <w:r w:rsidRPr="00C829C7">
        <w:rPr>
          <w:sz w:val="24"/>
          <w:szCs w:val="24"/>
        </w:rPr>
        <w:lastRenderedPageBreak/>
        <w:t>УТВЕРЖДЕН</w:t>
      </w:r>
    </w:p>
    <w:p w:rsidR="00C829C7" w:rsidRPr="00C829C7" w:rsidRDefault="00C829C7" w:rsidP="00C829C7">
      <w:pPr>
        <w:pStyle w:val="a6"/>
        <w:ind w:left="10490"/>
        <w:jc w:val="both"/>
        <w:rPr>
          <w:sz w:val="24"/>
          <w:szCs w:val="24"/>
        </w:rPr>
      </w:pPr>
      <w:r w:rsidRPr="00C829C7">
        <w:rPr>
          <w:sz w:val="24"/>
          <w:szCs w:val="24"/>
        </w:rPr>
        <w:t>постановлением администрации Верх-Красноярского сельсовета Северного района Новосибирской области от 22.05.2023 № 31</w:t>
      </w:r>
    </w:p>
    <w:p w:rsidR="00C829C7" w:rsidRPr="00C829C7" w:rsidRDefault="00C829C7" w:rsidP="00C829C7">
      <w:pPr>
        <w:rPr>
          <w:rFonts w:ascii="Times New Roman" w:hAnsi="Times New Roman"/>
          <w:sz w:val="24"/>
          <w:szCs w:val="24"/>
        </w:rPr>
      </w:pPr>
    </w:p>
    <w:p w:rsidR="00C829C7" w:rsidRPr="00C829C7" w:rsidRDefault="00C829C7" w:rsidP="00C829C7">
      <w:pPr>
        <w:pStyle w:val="a6"/>
        <w:jc w:val="center"/>
        <w:rPr>
          <w:b/>
          <w:sz w:val="24"/>
          <w:szCs w:val="24"/>
        </w:rPr>
      </w:pPr>
      <w:r w:rsidRPr="00C829C7">
        <w:rPr>
          <w:b/>
          <w:sz w:val="24"/>
          <w:szCs w:val="24"/>
        </w:rPr>
        <w:t>План проведения месячника безопасности людей на водных объектах в Верх-Красноярском сельсовете  Северном районе Новосибирской области в период купального сезона с 22 мая по 17 сентября 2023 года</w:t>
      </w:r>
    </w:p>
    <w:p w:rsidR="00C829C7" w:rsidRPr="00C829C7" w:rsidRDefault="00C829C7" w:rsidP="00C829C7">
      <w:pPr>
        <w:pStyle w:val="a6"/>
        <w:jc w:val="center"/>
        <w:rPr>
          <w:sz w:val="24"/>
          <w:szCs w:val="24"/>
        </w:rPr>
      </w:pPr>
    </w:p>
    <w:tbl>
      <w:tblPr>
        <w:tblW w:w="15954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134"/>
        <w:gridCol w:w="1800"/>
        <w:gridCol w:w="2700"/>
        <w:gridCol w:w="2046"/>
        <w:gridCol w:w="1374"/>
      </w:tblGrid>
      <w:tr w:rsidR="00C829C7" w:rsidRPr="00C829C7" w:rsidTr="00C829C7">
        <w:trPr>
          <w:trHeight w:val="761"/>
          <w:jc w:val="center"/>
        </w:trPr>
        <w:tc>
          <w:tcPr>
            <w:tcW w:w="900" w:type="dxa"/>
            <w:vAlign w:val="center"/>
          </w:tcPr>
          <w:p w:rsidR="00C829C7" w:rsidRPr="00C829C7" w:rsidRDefault="00C829C7" w:rsidP="00C829C7">
            <w:pPr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829C7" w:rsidRPr="00C829C7" w:rsidRDefault="00C829C7" w:rsidP="00C829C7">
            <w:pPr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829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29C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829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34" w:type="dxa"/>
            <w:vAlign w:val="center"/>
          </w:tcPr>
          <w:p w:rsidR="00C829C7" w:rsidRPr="00C829C7" w:rsidRDefault="00C829C7" w:rsidP="00C82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800" w:type="dxa"/>
            <w:vAlign w:val="center"/>
          </w:tcPr>
          <w:p w:rsidR="00C829C7" w:rsidRPr="00C829C7" w:rsidRDefault="00C829C7" w:rsidP="00C829C7">
            <w:pPr>
              <w:pStyle w:val="a6"/>
              <w:jc w:val="center"/>
              <w:rPr>
                <w:sz w:val="24"/>
                <w:szCs w:val="24"/>
              </w:rPr>
            </w:pPr>
            <w:r w:rsidRPr="00C829C7">
              <w:rPr>
                <w:sz w:val="24"/>
                <w:szCs w:val="24"/>
              </w:rPr>
              <w:t>Срок</w:t>
            </w:r>
          </w:p>
          <w:p w:rsidR="00C829C7" w:rsidRPr="00C829C7" w:rsidRDefault="00C829C7" w:rsidP="00C829C7">
            <w:pPr>
              <w:pStyle w:val="a6"/>
              <w:jc w:val="center"/>
              <w:rPr>
                <w:sz w:val="24"/>
                <w:szCs w:val="24"/>
              </w:rPr>
            </w:pPr>
            <w:r w:rsidRPr="00C829C7">
              <w:rPr>
                <w:sz w:val="24"/>
                <w:szCs w:val="24"/>
              </w:rPr>
              <w:t>исполнения</w:t>
            </w:r>
          </w:p>
        </w:tc>
        <w:tc>
          <w:tcPr>
            <w:tcW w:w="2700" w:type="dxa"/>
            <w:vAlign w:val="center"/>
          </w:tcPr>
          <w:p w:rsidR="00C829C7" w:rsidRPr="00C829C7" w:rsidRDefault="00C829C7" w:rsidP="00C829C7">
            <w:pPr>
              <w:pStyle w:val="a6"/>
              <w:jc w:val="center"/>
              <w:rPr>
                <w:sz w:val="24"/>
                <w:szCs w:val="24"/>
              </w:rPr>
            </w:pPr>
            <w:r w:rsidRPr="00C829C7">
              <w:rPr>
                <w:sz w:val="24"/>
                <w:szCs w:val="24"/>
              </w:rPr>
              <w:t>Ответственные</w:t>
            </w:r>
          </w:p>
          <w:p w:rsidR="00C829C7" w:rsidRPr="00C829C7" w:rsidRDefault="00C829C7" w:rsidP="00C829C7">
            <w:pPr>
              <w:pStyle w:val="a6"/>
              <w:jc w:val="center"/>
              <w:rPr>
                <w:sz w:val="24"/>
                <w:szCs w:val="24"/>
              </w:rPr>
            </w:pPr>
            <w:r w:rsidRPr="00C829C7">
              <w:rPr>
                <w:sz w:val="24"/>
                <w:szCs w:val="24"/>
              </w:rPr>
              <w:t>исполнители</w:t>
            </w:r>
          </w:p>
        </w:tc>
        <w:tc>
          <w:tcPr>
            <w:tcW w:w="2046" w:type="dxa"/>
            <w:vAlign w:val="center"/>
          </w:tcPr>
          <w:p w:rsidR="00C829C7" w:rsidRPr="00C829C7" w:rsidRDefault="00C829C7" w:rsidP="00C829C7">
            <w:pPr>
              <w:pStyle w:val="a6"/>
              <w:jc w:val="center"/>
              <w:rPr>
                <w:sz w:val="24"/>
                <w:szCs w:val="24"/>
              </w:rPr>
            </w:pPr>
            <w:r w:rsidRPr="00C829C7">
              <w:rPr>
                <w:sz w:val="24"/>
                <w:szCs w:val="24"/>
              </w:rPr>
              <w:t>Кто</w:t>
            </w:r>
          </w:p>
          <w:p w:rsidR="00C829C7" w:rsidRPr="00C829C7" w:rsidRDefault="00C829C7" w:rsidP="00C829C7">
            <w:pPr>
              <w:pStyle w:val="a6"/>
              <w:jc w:val="center"/>
              <w:rPr>
                <w:sz w:val="24"/>
                <w:szCs w:val="24"/>
              </w:rPr>
            </w:pPr>
            <w:r w:rsidRPr="00C829C7">
              <w:rPr>
                <w:sz w:val="24"/>
                <w:szCs w:val="24"/>
              </w:rPr>
              <w:t>контролирует</w:t>
            </w:r>
          </w:p>
        </w:tc>
        <w:tc>
          <w:tcPr>
            <w:tcW w:w="1374" w:type="dxa"/>
            <w:vAlign w:val="center"/>
          </w:tcPr>
          <w:p w:rsidR="00C829C7" w:rsidRPr="00C829C7" w:rsidRDefault="00C829C7" w:rsidP="00C829C7">
            <w:pPr>
              <w:ind w:lef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C829C7" w:rsidRPr="00C829C7" w:rsidTr="00C829C7">
        <w:trPr>
          <w:cantSplit/>
          <w:trHeight w:val="77"/>
          <w:jc w:val="center"/>
        </w:trPr>
        <w:tc>
          <w:tcPr>
            <w:tcW w:w="15954" w:type="dxa"/>
            <w:gridSpan w:val="6"/>
          </w:tcPr>
          <w:p w:rsidR="00C829C7" w:rsidRPr="00C829C7" w:rsidRDefault="00C829C7" w:rsidP="00C829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9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829C7">
              <w:rPr>
                <w:rFonts w:ascii="Times New Roman" w:hAnsi="Times New Roman"/>
                <w:b/>
                <w:sz w:val="24"/>
                <w:szCs w:val="24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C829C7" w:rsidRPr="00C829C7" w:rsidTr="00C829C7">
        <w:trPr>
          <w:cantSplit/>
          <w:trHeight w:val="1640"/>
          <w:jc w:val="center"/>
        </w:trPr>
        <w:tc>
          <w:tcPr>
            <w:tcW w:w="900" w:type="dxa"/>
          </w:tcPr>
          <w:p w:rsidR="00C829C7" w:rsidRPr="00C829C7" w:rsidRDefault="00C829C7" w:rsidP="00C82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34" w:type="dxa"/>
          </w:tcPr>
          <w:p w:rsidR="00C829C7" w:rsidRPr="00C829C7" w:rsidRDefault="00C829C7" w:rsidP="00C829C7">
            <w:pPr>
              <w:pStyle w:val="a6"/>
              <w:rPr>
                <w:sz w:val="24"/>
                <w:szCs w:val="24"/>
              </w:rPr>
            </w:pPr>
            <w:r w:rsidRPr="00C829C7">
              <w:rPr>
                <w:color w:val="000000"/>
                <w:sz w:val="24"/>
                <w:szCs w:val="24"/>
              </w:rPr>
              <w:t xml:space="preserve">В соответствии с требованиями постановления Правительства Новосибирской области от 10 ноября 2014 года № 445-п «Об утверждении Правил охраны жизни людей на водных объектах в Новосибирской области» завершение комплекса предупредительных мероприятий, направленных на недопущение гибели людей водных объектах, в том числе: </w:t>
            </w:r>
          </w:p>
        </w:tc>
        <w:tc>
          <w:tcPr>
            <w:tcW w:w="1800" w:type="dxa"/>
            <w:vMerge w:val="restart"/>
          </w:tcPr>
          <w:p w:rsidR="00C829C7" w:rsidRPr="00C829C7" w:rsidRDefault="00C829C7" w:rsidP="00C82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29C7" w:rsidRPr="00C829C7" w:rsidRDefault="00C829C7" w:rsidP="00C82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29C7" w:rsidRPr="00C829C7" w:rsidRDefault="00C829C7" w:rsidP="00C82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29C7" w:rsidRPr="00C829C7" w:rsidRDefault="00C829C7" w:rsidP="00C82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29C7" w:rsidRPr="00C829C7" w:rsidRDefault="00C829C7" w:rsidP="00C82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sz w:val="24"/>
                <w:szCs w:val="24"/>
              </w:rPr>
              <w:t xml:space="preserve">до 01 июня </w:t>
            </w:r>
          </w:p>
        </w:tc>
        <w:tc>
          <w:tcPr>
            <w:tcW w:w="2700" w:type="dxa"/>
            <w:vMerge w:val="restart"/>
          </w:tcPr>
          <w:p w:rsidR="00C829C7" w:rsidRPr="00C829C7" w:rsidRDefault="00C829C7" w:rsidP="00C829C7">
            <w:pPr>
              <w:pStyle w:val="a6"/>
              <w:jc w:val="center"/>
              <w:rPr>
                <w:sz w:val="24"/>
                <w:szCs w:val="24"/>
              </w:rPr>
            </w:pPr>
          </w:p>
          <w:p w:rsidR="00C829C7" w:rsidRPr="00C829C7" w:rsidRDefault="00C829C7" w:rsidP="00C829C7">
            <w:pPr>
              <w:pStyle w:val="a6"/>
              <w:jc w:val="center"/>
              <w:rPr>
                <w:sz w:val="24"/>
                <w:szCs w:val="24"/>
              </w:rPr>
            </w:pPr>
            <w:r w:rsidRPr="00C829C7">
              <w:rPr>
                <w:sz w:val="24"/>
                <w:szCs w:val="24"/>
              </w:rPr>
              <w:t>специалисты 1 разряда администрации  Верх-Красноярского сельсовета</w:t>
            </w:r>
          </w:p>
          <w:p w:rsidR="00C829C7" w:rsidRPr="00C829C7" w:rsidRDefault="00C829C7" w:rsidP="00C829C7">
            <w:pPr>
              <w:pStyle w:val="a6"/>
              <w:jc w:val="center"/>
              <w:rPr>
                <w:color w:val="FF0000"/>
                <w:sz w:val="24"/>
                <w:szCs w:val="24"/>
              </w:rPr>
            </w:pPr>
            <w:r w:rsidRPr="00C829C7">
              <w:rPr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2046" w:type="dxa"/>
            <w:vMerge w:val="restart"/>
          </w:tcPr>
          <w:p w:rsidR="00C829C7" w:rsidRPr="00C829C7" w:rsidRDefault="00C829C7" w:rsidP="00C829C7">
            <w:pPr>
              <w:pStyle w:val="a6"/>
              <w:jc w:val="center"/>
              <w:rPr>
                <w:sz w:val="24"/>
                <w:szCs w:val="24"/>
              </w:rPr>
            </w:pPr>
            <w:r w:rsidRPr="00C829C7">
              <w:rPr>
                <w:sz w:val="24"/>
                <w:szCs w:val="24"/>
              </w:rPr>
              <w:t>Глава Верх-Красноярского сельсовета</w:t>
            </w:r>
          </w:p>
          <w:p w:rsidR="00C829C7" w:rsidRPr="00C829C7" w:rsidRDefault="00C829C7" w:rsidP="00C829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1374" w:type="dxa"/>
            <w:vMerge w:val="restart"/>
          </w:tcPr>
          <w:p w:rsidR="00C829C7" w:rsidRPr="00C829C7" w:rsidRDefault="00C829C7" w:rsidP="00C82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9C7" w:rsidRPr="00C829C7" w:rsidTr="00C829C7">
        <w:trPr>
          <w:cantSplit/>
          <w:trHeight w:val="233"/>
          <w:jc w:val="center"/>
        </w:trPr>
        <w:tc>
          <w:tcPr>
            <w:tcW w:w="900" w:type="dxa"/>
          </w:tcPr>
          <w:p w:rsidR="00C829C7" w:rsidRPr="00C829C7" w:rsidRDefault="00C829C7" w:rsidP="00C82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134" w:type="dxa"/>
          </w:tcPr>
          <w:p w:rsidR="00C829C7" w:rsidRPr="00C829C7" w:rsidRDefault="00C829C7" w:rsidP="00C829C7">
            <w:pPr>
              <w:pStyle w:val="a6"/>
              <w:rPr>
                <w:color w:val="000000"/>
                <w:sz w:val="24"/>
                <w:szCs w:val="24"/>
              </w:rPr>
            </w:pPr>
            <w:r w:rsidRPr="00C829C7">
              <w:rPr>
                <w:color w:val="000000"/>
                <w:sz w:val="24"/>
                <w:szCs w:val="24"/>
              </w:rPr>
              <w:t>утверждение схем размещения знаков безопасности</w:t>
            </w:r>
          </w:p>
        </w:tc>
        <w:tc>
          <w:tcPr>
            <w:tcW w:w="1800" w:type="dxa"/>
            <w:vMerge/>
          </w:tcPr>
          <w:p w:rsidR="00C829C7" w:rsidRPr="00C829C7" w:rsidRDefault="00C829C7" w:rsidP="00C82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C829C7" w:rsidRPr="00C829C7" w:rsidRDefault="00C829C7" w:rsidP="00C829C7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829C7" w:rsidRPr="00C829C7" w:rsidRDefault="00C829C7" w:rsidP="00C829C7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C829C7" w:rsidRPr="00C829C7" w:rsidRDefault="00C829C7" w:rsidP="00C82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9C7" w:rsidRPr="00C829C7" w:rsidTr="00C829C7">
        <w:trPr>
          <w:cantSplit/>
          <w:trHeight w:val="301"/>
          <w:jc w:val="center"/>
        </w:trPr>
        <w:tc>
          <w:tcPr>
            <w:tcW w:w="900" w:type="dxa"/>
          </w:tcPr>
          <w:p w:rsidR="00C829C7" w:rsidRPr="00C829C7" w:rsidRDefault="00C829C7" w:rsidP="00C82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134" w:type="dxa"/>
          </w:tcPr>
          <w:p w:rsidR="00C829C7" w:rsidRPr="00C829C7" w:rsidRDefault="00C829C7" w:rsidP="00C829C7">
            <w:pPr>
              <w:pStyle w:val="a6"/>
              <w:rPr>
                <w:color w:val="000000"/>
                <w:sz w:val="24"/>
                <w:szCs w:val="24"/>
              </w:rPr>
            </w:pPr>
            <w:r w:rsidRPr="00C829C7">
              <w:rPr>
                <w:color w:val="000000"/>
                <w:sz w:val="24"/>
                <w:szCs w:val="24"/>
              </w:rPr>
              <w:t>установка знаков безопасности</w:t>
            </w:r>
          </w:p>
        </w:tc>
        <w:tc>
          <w:tcPr>
            <w:tcW w:w="1800" w:type="dxa"/>
            <w:vMerge/>
          </w:tcPr>
          <w:p w:rsidR="00C829C7" w:rsidRPr="00C829C7" w:rsidRDefault="00C829C7" w:rsidP="00C82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C829C7" w:rsidRPr="00C829C7" w:rsidRDefault="00C829C7" w:rsidP="00C829C7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C829C7" w:rsidRPr="00C829C7" w:rsidRDefault="00C829C7" w:rsidP="00C829C7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C829C7" w:rsidRPr="00C829C7" w:rsidRDefault="00C829C7" w:rsidP="00C82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9C7" w:rsidRPr="00C829C7" w:rsidTr="00C829C7">
        <w:trPr>
          <w:cantSplit/>
          <w:trHeight w:val="2210"/>
          <w:jc w:val="center"/>
        </w:trPr>
        <w:tc>
          <w:tcPr>
            <w:tcW w:w="900" w:type="dxa"/>
          </w:tcPr>
          <w:p w:rsidR="00C829C7" w:rsidRPr="00C829C7" w:rsidRDefault="00C829C7" w:rsidP="00C82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34" w:type="dxa"/>
          </w:tcPr>
          <w:p w:rsidR="00C829C7" w:rsidRPr="00C829C7" w:rsidRDefault="00C829C7" w:rsidP="00C82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sz w:val="24"/>
                <w:szCs w:val="24"/>
              </w:rPr>
              <w:t>Информирование населения Верх-Красноярского сельсовета Северного района Новосибирской области о правилах безопасного поведения (отдыха) людей на пляжах и в местах массового (неорганизованного) отдыха людей на водных объектах путем размещения информации в средствах массовой информации в период купального сезона.</w:t>
            </w:r>
          </w:p>
        </w:tc>
        <w:tc>
          <w:tcPr>
            <w:tcW w:w="1800" w:type="dxa"/>
          </w:tcPr>
          <w:p w:rsidR="00C829C7" w:rsidRPr="00C829C7" w:rsidRDefault="00C829C7" w:rsidP="00C82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29C7" w:rsidRPr="00C829C7" w:rsidRDefault="00C829C7" w:rsidP="00C82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29C7" w:rsidRPr="00C829C7" w:rsidRDefault="00C829C7" w:rsidP="00C82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29C7" w:rsidRPr="00C829C7" w:rsidRDefault="00C829C7" w:rsidP="00C82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2700" w:type="dxa"/>
          </w:tcPr>
          <w:p w:rsidR="00C829C7" w:rsidRPr="00C829C7" w:rsidRDefault="00C829C7" w:rsidP="00C829C7">
            <w:pPr>
              <w:pStyle w:val="a6"/>
              <w:jc w:val="center"/>
              <w:rPr>
                <w:sz w:val="24"/>
                <w:szCs w:val="24"/>
              </w:rPr>
            </w:pPr>
            <w:r w:rsidRPr="00C829C7">
              <w:rPr>
                <w:sz w:val="24"/>
                <w:szCs w:val="24"/>
              </w:rPr>
              <w:t>специалисты 1 разряда администрации  Верх-Красноярского сельсовета</w:t>
            </w:r>
          </w:p>
          <w:p w:rsidR="00C829C7" w:rsidRPr="00C829C7" w:rsidRDefault="00C829C7" w:rsidP="00C829C7">
            <w:pPr>
              <w:pStyle w:val="a6"/>
              <w:jc w:val="center"/>
              <w:rPr>
                <w:sz w:val="24"/>
                <w:szCs w:val="24"/>
              </w:rPr>
            </w:pPr>
            <w:r w:rsidRPr="00C829C7">
              <w:rPr>
                <w:sz w:val="24"/>
                <w:szCs w:val="24"/>
              </w:rPr>
              <w:t xml:space="preserve">Северного района Новосибирской области </w:t>
            </w:r>
          </w:p>
          <w:p w:rsidR="00C829C7" w:rsidRPr="00C829C7" w:rsidRDefault="00C829C7" w:rsidP="00C82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C829C7" w:rsidRPr="00C829C7" w:rsidRDefault="00C829C7" w:rsidP="00C829C7">
            <w:pPr>
              <w:pStyle w:val="a6"/>
              <w:jc w:val="center"/>
              <w:rPr>
                <w:sz w:val="24"/>
                <w:szCs w:val="24"/>
              </w:rPr>
            </w:pPr>
            <w:r w:rsidRPr="00C829C7">
              <w:rPr>
                <w:sz w:val="24"/>
                <w:szCs w:val="24"/>
              </w:rPr>
              <w:t>Глава Верх-Красноярского сельсовета</w:t>
            </w:r>
          </w:p>
          <w:p w:rsidR="00C829C7" w:rsidRPr="00C829C7" w:rsidRDefault="00C829C7" w:rsidP="00C829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1374" w:type="dxa"/>
          </w:tcPr>
          <w:p w:rsidR="00C829C7" w:rsidRPr="00C829C7" w:rsidRDefault="00C829C7" w:rsidP="00C82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9C7" w:rsidRPr="00C829C7" w:rsidTr="00C829C7">
        <w:trPr>
          <w:cantSplit/>
          <w:trHeight w:val="1980"/>
          <w:jc w:val="center"/>
        </w:trPr>
        <w:tc>
          <w:tcPr>
            <w:tcW w:w="900" w:type="dxa"/>
            <w:tcBorders>
              <w:bottom w:val="single" w:sz="4" w:space="0" w:color="auto"/>
            </w:tcBorders>
          </w:tcPr>
          <w:p w:rsidR="00C829C7" w:rsidRPr="00C829C7" w:rsidRDefault="00C829C7" w:rsidP="00C82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134" w:type="dxa"/>
            <w:tcBorders>
              <w:bottom w:val="single" w:sz="4" w:space="0" w:color="auto"/>
            </w:tcBorders>
          </w:tcPr>
          <w:p w:rsidR="00C829C7" w:rsidRPr="00C829C7" w:rsidRDefault="00C829C7" w:rsidP="00C829C7">
            <w:pPr>
              <w:pStyle w:val="a6"/>
              <w:jc w:val="both"/>
              <w:rPr>
                <w:sz w:val="24"/>
                <w:szCs w:val="24"/>
              </w:rPr>
            </w:pPr>
            <w:r w:rsidRPr="00C829C7">
              <w:rPr>
                <w:sz w:val="24"/>
                <w:szCs w:val="24"/>
              </w:rPr>
              <w:t>Организация распространения тематических материалов по предупреждению несчастных случаев на водных объектах (плакаты, памятки, листовки) в местах массового отдыха людей на воде, в период купального сезона 2023 года.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829C7" w:rsidRPr="00C829C7" w:rsidRDefault="00C829C7" w:rsidP="00C82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29C7" w:rsidRPr="00C829C7" w:rsidRDefault="00C829C7" w:rsidP="00C82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829C7" w:rsidRPr="00C829C7" w:rsidRDefault="00C829C7" w:rsidP="00C829C7">
            <w:pPr>
              <w:pStyle w:val="a6"/>
              <w:jc w:val="center"/>
              <w:rPr>
                <w:sz w:val="24"/>
                <w:szCs w:val="24"/>
              </w:rPr>
            </w:pPr>
            <w:r w:rsidRPr="00C829C7">
              <w:rPr>
                <w:sz w:val="24"/>
                <w:szCs w:val="24"/>
              </w:rPr>
              <w:t>специалисты 1 разряда администрации  Верх-Красноярского сельсовета</w:t>
            </w:r>
          </w:p>
          <w:p w:rsidR="00C829C7" w:rsidRPr="00C829C7" w:rsidRDefault="00C829C7" w:rsidP="00C829C7">
            <w:pPr>
              <w:pStyle w:val="a6"/>
              <w:jc w:val="center"/>
              <w:rPr>
                <w:sz w:val="24"/>
                <w:szCs w:val="24"/>
              </w:rPr>
            </w:pPr>
            <w:r w:rsidRPr="00C829C7">
              <w:rPr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C829C7" w:rsidRPr="00C829C7" w:rsidRDefault="00C829C7" w:rsidP="00C829C7">
            <w:pPr>
              <w:pStyle w:val="a6"/>
              <w:jc w:val="center"/>
              <w:rPr>
                <w:sz w:val="24"/>
                <w:szCs w:val="24"/>
              </w:rPr>
            </w:pPr>
            <w:r w:rsidRPr="00C829C7">
              <w:rPr>
                <w:sz w:val="24"/>
                <w:szCs w:val="24"/>
              </w:rPr>
              <w:t>Глава Верх-Красноярского сельсовета</w:t>
            </w:r>
          </w:p>
          <w:p w:rsidR="00C829C7" w:rsidRPr="00C829C7" w:rsidRDefault="00C829C7" w:rsidP="00C829C7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29C7" w:rsidRPr="00C829C7" w:rsidRDefault="00C829C7" w:rsidP="00C82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9C7" w:rsidRPr="00C829C7" w:rsidTr="00C829C7">
        <w:trPr>
          <w:cantSplit/>
          <w:trHeight w:val="2792"/>
          <w:jc w:val="center"/>
        </w:trPr>
        <w:tc>
          <w:tcPr>
            <w:tcW w:w="900" w:type="dxa"/>
            <w:tcBorders>
              <w:bottom w:val="single" w:sz="4" w:space="0" w:color="auto"/>
            </w:tcBorders>
          </w:tcPr>
          <w:p w:rsidR="00C829C7" w:rsidRPr="00C829C7" w:rsidRDefault="00C829C7" w:rsidP="00C82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34" w:type="dxa"/>
            <w:tcBorders>
              <w:bottom w:val="single" w:sz="4" w:space="0" w:color="auto"/>
            </w:tcBorders>
          </w:tcPr>
          <w:p w:rsidR="00C829C7" w:rsidRPr="00C829C7" w:rsidRDefault="00C829C7" w:rsidP="00C829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акции «Вода – безопасная территория»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829C7" w:rsidRPr="00C829C7" w:rsidRDefault="00C829C7" w:rsidP="00C82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19 по 25 июня, </w:t>
            </w:r>
          </w:p>
          <w:p w:rsidR="00C829C7" w:rsidRPr="00C829C7" w:rsidRDefault="00C829C7" w:rsidP="00C82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24 по 30 июля, </w:t>
            </w:r>
          </w:p>
          <w:p w:rsidR="00C829C7" w:rsidRPr="00C829C7" w:rsidRDefault="00C829C7" w:rsidP="00C82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21 по 27 августа </w:t>
            </w:r>
          </w:p>
          <w:p w:rsidR="00C829C7" w:rsidRPr="00C829C7" w:rsidRDefault="00C829C7" w:rsidP="00C82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color w:val="000000"/>
                <w:sz w:val="24"/>
                <w:szCs w:val="24"/>
              </w:rPr>
              <w:t>(а также в периоды ухудшения обстановки)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829C7" w:rsidRPr="00C829C7" w:rsidRDefault="00C829C7" w:rsidP="00C829C7">
            <w:pPr>
              <w:pStyle w:val="a6"/>
              <w:jc w:val="center"/>
              <w:rPr>
                <w:sz w:val="24"/>
                <w:szCs w:val="24"/>
              </w:rPr>
            </w:pPr>
            <w:r w:rsidRPr="00C829C7">
              <w:rPr>
                <w:sz w:val="24"/>
                <w:szCs w:val="24"/>
              </w:rPr>
              <w:t>специалисты 1 разряда администрации  Верх-Красноярского сельсовета</w:t>
            </w:r>
          </w:p>
          <w:p w:rsidR="00C829C7" w:rsidRPr="00C829C7" w:rsidRDefault="00C829C7" w:rsidP="00C829C7">
            <w:pPr>
              <w:pStyle w:val="a6"/>
              <w:jc w:val="center"/>
              <w:rPr>
                <w:sz w:val="24"/>
                <w:szCs w:val="24"/>
              </w:rPr>
            </w:pPr>
            <w:r w:rsidRPr="00C829C7">
              <w:rPr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C829C7" w:rsidRPr="00C829C7" w:rsidRDefault="00C829C7" w:rsidP="00C829C7">
            <w:pPr>
              <w:pStyle w:val="a6"/>
              <w:jc w:val="center"/>
              <w:rPr>
                <w:sz w:val="24"/>
                <w:szCs w:val="24"/>
              </w:rPr>
            </w:pPr>
            <w:r w:rsidRPr="00C829C7">
              <w:rPr>
                <w:sz w:val="24"/>
                <w:szCs w:val="24"/>
              </w:rPr>
              <w:t>Глава Верх-Красноярского сельсовета</w:t>
            </w:r>
          </w:p>
          <w:p w:rsidR="00C829C7" w:rsidRPr="00C829C7" w:rsidRDefault="00C829C7" w:rsidP="00C829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29C7" w:rsidRPr="00C829C7" w:rsidRDefault="00C829C7" w:rsidP="00C82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9C7" w:rsidRPr="00C829C7" w:rsidTr="00C829C7">
        <w:trPr>
          <w:cantSplit/>
          <w:trHeight w:val="1878"/>
          <w:jc w:val="center"/>
        </w:trPr>
        <w:tc>
          <w:tcPr>
            <w:tcW w:w="900" w:type="dxa"/>
            <w:tcBorders>
              <w:bottom w:val="single" w:sz="4" w:space="0" w:color="auto"/>
            </w:tcBorders>
          </w:tcPr>
          <w:p w:rsidR="00C829C7" w:rsidRPr="00C829C7" w:rsidRDefault="00C829C7" w:rsidP="00C82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134" w:type="dxa"/>
            <w:tcBorders>
              <w:bottom w:val="single" w:sz="4" w:space="0" w:color="auto"/>
            </w:tcBorders>
          </w:tcPr>
          <w:p w:rsidR="00C829C7" w:rsidRPr="00C829C7" w:rsidRDefault="00C829C7" w:rsidP="00C829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обобщенных отчётов о проведённых мероприятиях в рамках этапа акции в администрацию Северного района Новосибирской области (г</w:t>
            </w:r>
            <w:r w:rsidRPr="00C829C7">
              <w:rPr>
                <w:rFonts w:ascii="Times New Roman" w:hAnsi="Times New Roman"/>
                <w:sz w:val="24"/>
                <w:szCs w:val="24"/>
              </w:rPr>
              <w:t>лавному специалисту по делам ГО и ЧС)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829C7" w:rsidRPr="00C829C7" w:rsidRDefault="00C829C7" w:rsidP="00C82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color w:val="000000"/>
                <w:sz w:val="24"/>
                <w:szCs w:val="24"/>
              </w:rPr>
              <w:t>ежедневно в срок до 15:00 в период акции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829C7" w:rsidRPr="00C829C7" w:rsidRDefault="00C829C7" w:rsidP="00C829C7">
            <w:pPr>
              <w:pStyle w:val="a6"/>
              <w:jc w:val="center"/>
              <w:rPr>
                <w:sz w:val="24"/>
                <w:szCs w:val="24"/>
              </w:rPr>
            </w:pPr>
            <w:r w:rsidRPr="00C829C7">
              <w:rPr>
                <w:sz w:val="24"/>
                <w:szCs w:val="24"/>
              </w:rPr>
              <w:t>специалисты 1 разряда администрации  Верх-Красноярского сельсовета</w:t>
            </w:r>
          </w:p>
          <w:p w:rsidR="00C829C7" w:rsidRPr="00C829C7" w:rsidRDefault="00C829C7" w:rsidP="00C829C7">
            <w:pPr>
              <w:pStyle w:val="a6"/>
              <w:jc w:val="center"/>
              <w:rPr>
                <w:sz w:val="24"/>
                <w:szCs w:val="24"/>
              </w:rPr>
            </w:pPr>
            <w:r w:rsidRPr="00C829C7">
              <w:rPr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C829C7" w:rsidRPr="00C829C7" w:rsidRDefault="00C829C7" w:rsidP="00C829C7">
            <w:pPr>
              <w:pStyle w:val="a6"/>
              <w:jc w:val="center"/>
              <w:rPr>
                <w:sz w:val="24"/>
                <w:szCs w:val="24"/>
              </w:rPr>
            </w:pPr>
            <w:r w:rsidRPr="00C829C7">
              <w:rPr>
                <w:sz w:val="24"/>
                <w:szCs w:val="24"/>
              </w:rPr>
              <w:t>Глава Верх-Красноярского сельсовета</w:t>
            </w:r>
          </w:p>
          <w:p w:rsidR="00C829C7" w:rsidRPr="00C829C7" w:rsidRDefault="00C829C7" w:rsidP="00C829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29C7" w:rsidRPr="00C829C7" w:rsidRDefault="00C829C7" w:rsidP="00C82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9C7" w:rsidRPr="00C829C7" w:rsidTr="00C829C7">
        <w:trPr>
          <w:cantSplit/>
          <w:trHeight w:val="1878"/>
          <w:jc w:val="center"/>
        </w:trPr>
        <w:tc>
          <w:tcPr>
            <w:tcW w:w="900" w:type="dxa"/>
            <w:tcBorders>
              <w:bottom w:val="single" w:sz="4" w:space="0" w:color="auto"/>
            </w:tcBorders>
          </w:tcPr>
          <w:p w:rsidR="00C829C7" w:rsidRPr="00C829C7" w:rsidRDefault="00C829C7" w:rsidP="00C82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134" w:type="dxa"/>
            <w:tcBorders>
              <w:bottom w:val="single" w:sz="4" w:space="0" w:color="auto"/>
            </w:tcBorders>
          </w:tcPr>
          <w:p w:rsidR="00C829C7" w:rsidRPr="00C829C7" w:rsidRDefault="00C829C7" w:rsidP="00C829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еженедельных отчетов по выполнению </w:t>
            </w:r>
            <w:proofErr w:type="gramStart"/>
            <w:r w:rsidRPr="00C829C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 Плана проведения Месячника безопасности людей</w:t>
            </w:r>
            <w:proofErr w:type="gramEnd"/>
            <w:r w:rsidRPr="00C82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водных объектах в Новосибирской области в период купального сезона 2023 года в администрацию Северного района Новосибирской области (г</w:t>
            </w:r>
            <w:r w:rsidRPr="00C829C7">
              <w:rPr>
                <w:rFonts w:ascii="Times New Roman" w:hAnsi="Times New Roman"/>
                <w:sz w:val="24"/>
                <w:szCs w:val="24"/>
              </w:rPr>
              <w:t>лавному специалисту по делам ГО и ЧС)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829C7" w:rsidRPr="00C829C7" w:rsidRDefault="00C829C7" w:rsidP="00C82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еженедельно по вторникам до 15:00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829C7" w:rsidRPr="00C829C7" w:rsidRDefault="00C829C7" w:rsidP="00C829C7">
            <w:pPr>
              <w:pStyle w:val="a6"/>
              <w:jc w:val="center"/>
              <w:rPr>
                <w:sz w:val="24"/>
                <w:szCs w:val="24"/>
              </w:rPr>
            </w:pPr>
            <w:r w:rsidRPr="00C829C7">
              <w:rPr>
                <w:sz w:val="24"/>
                <w:szCs w:val="24"/>
              </w:rPr>
              <w:t>специалисты 1 разряда администрации  Верх-Красноярского сельсовета</w:t>
            </w:r>
          </w:p>
          <w:p w:rsidR="00C829C7" w:rsidRPr="00C829C7" w:rsidRDefault="00C829C7" w:rsidP="00C829C7">
            <w:pPr>
              <w:pStyle w:val="a6"/>
              <w:jc w:val="center"/>
              <w:rPr>
                <w:sz w:val="24"/>
                <w:szCs w:val="24"/>
              </w:rPr>
            </w:pPr>
            <w:r w:rsidRPr="00C829C7">
              <w:rPr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C829C7" w:rsidRPr="00C829C7" w:rsidRDefault="00C829C7" w:rsidP="00C829C7">
            <w:pPr>
              <w:pStyle w:val="a6"/>
              <w:jc w:val="center"/>
              <w:rPr>
                <w:sz w:val="24"/>
                <w:szCs w:val="24"/>
              </w:rPr>
            </w:pPr>
            <w:r w:rsidRPr="00C829C7">
              <w:rPr>
                <w:sz w:val="24"/>
                <w:szCs w:val="24"/>
              </w:rPr>
              <w:t>Глава Верх-Красноярского сельсовета</w:t>
            </w:r>
          </w:p>
          <w:p w:rsidR="00C829C7" w:rsidRPr="00C829C7" w:rsidRDefault="00C829C7" w:rsidP="00C82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</w:p>
          <w:p w:rsidR="00C829C7" w:rsidRPr="00C829C7" w:rsidRDefault="00C829C7" w:rsidP="00C829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29C7" w:rsidRPr="00C829C7" w:rsidRDefault="00C829C7" w:rsidP="00C82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9C7" w:rsidRPr="00C829C7" w:rsidTr="00C829C7">
        <w:trPr>
          <w:cantSplit/>
          <w:trHeight w:val="77"/>
          <w:jc w:val="center"/>
        </w:trPr>
        <w:tc>
          <w:tcPr>
            <w:tcW w:w="15954" w:type="dxa"/>
            <w:gridSpan w:val="6"/>
            <w:tcBorders>
              <w:top w:val="single" w:sz="4" w:space="0" w:color="auto"/>
            </w:tcBorders>
          </w:tcPr>
          <w:p w:rsidR="00C829C7" w:rsidRPr="00C829C7" w:rsidRDefault="00C829C7" w:rsidP="00C829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9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829C7">
              <w:rPr>
                <w:rFonts w:ascii="Times New Roman" w:hAnsi="Times New Roman"/>
                <w:b/>
                <w:sz w:val="24"/>
                <w:szCs w:val="24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C829C7" w:rsidRPr="00C829C7" w:rsidTr="00C829C7">
        <w:trPr>
          <w:cantSplit/>
          <w:trHeight w:val="77"/>
          <w:jc w:val="center"/>
        </w:trPr>
        <w:tc>
          <w:tcPr>
            <w:tcW w:w="900" w:type="dxa"/>
          </w:tcPr>
          <w:p w:rsidR="00C829C7" w:rsidRPr="00C829C7" w:rsidRDefault="00C829C7" w:rsidP="00C82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134" w:type="dxa"/>
          </w:tcPr>
          <w:p w:rsidR="00C829C7" w:rsidRPr="00C829C7" w:rsidRDefault="00C829C7" w:rsidP="00C82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итоговых отчетов по завершению </w:t>
            </w:r>
            <w:proofErr w:type="gramStart"/>
            <w:r w:rsidRPr="00C829C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 мероприятий Плана проведения Месячника безопасности людей</w:t>
            </w:r>
            <w:proofErr w:type="gramEnd"/>
            <w:r w:rsidRPr="00C82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водных объектах в Новосибирской области в период купального сезона 2023 года в администрацию Северного района Новосибирской области (г</w:t>
            </w:r>
            <w:r w:rsidRPr="00C829C7">
              <w:rPr>
                <w:rFonts w:ascii="Times New Roman" w:hAnsi="Times New Roman"/>
                <w:sz w:val="24"/>
                <w:szCs w:val="24"/>
              </w:rPr>
              <w:t>лавному специалисту по делам ГО и ЧС)</w:t>
            </w:r>
          </w:p>
        </w:tc>
        <w:tc>
          <w:tcPr>
            <w:tcW w:w="1800" w:type="dxa"/>
          </w:tcPr>
          <w:p w:rsidR="00C829C7" w:rsidRPr="00C829C7" w:rsidRDefault="00C829C7" w:rsidP="00C82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sz w:val="24"/>
                <w:szCs w:val="24"/>
              </w:rPr>
              <w:t xml:space="preserve">до 19 сентября </w:t>
            </w:r>
          </w:p>
          <w:p w:rsidR="00C829C7" w:rsidRPr="00C829C7" w:rsidRDefault="00C829C7" w:rsidP="00C82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29C7" w:rsidRPr="00C829C7" w:rsidRDefault="00C829C7" w:rsidP="00C829C7">
            <w:pPr>
              <w:pStyle w:val="a6"/>
              <w:jc w:val="center"/>
              <w:rPr>
                <w:sz w:val="24"/>
                <w:szCs w:val="24"/>
              </w:rPr>
            </w:pPr>
            <w:r w:rsidRPr="00C829C7">
              <w:rPr>
                <w:sz w:val="24"/>
                <w:szCs w:val="24"/>
              </w:rPr>
              <w:t>специалисты 1 разряда администрации  Верх-Красноярского сельсовета</w:t>
            </w:r>
          </w:p>
          <w:p w:rsidR="00C829C7" w:rsidRPr="00C829C7" w:rsidRDefault="00C829C7" w:rsidP="00C829C7">
            <w:pPr>
              <w:pStyle w:val="a6"/>
              <w:jc w:val="center"/>
              <w:rPr>
                <w:color w:val="FF0000"/>
                <w:sz w:val="24"/>
                <w:szCs w:val="24"/>
              </w:rPr>
            </w:pPr>
            <w:r w:rsidRPr="00C829C7">
              <w:rPr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2046" w:type="dxa"/>
          </w:tcPr>
          <w:p w:rsidR="00C829C7" w:rsidRPr="00C829C7" w:rsidRDefault="00C829C7" w:rsidP="00C829C7">
            <w:pPr>
              <w:pStyle w:val="a6"/>
              <w:jc w:val="center"/>
              <w:rPr>
                <w:sz w:val="24"/>
                <w:szCs w:val="24"/>
              </w:rPr>
            </w:pPr>
            <w:r w:rsidRPr="00C829C7">
              <w:rPr>
                <w:sz w:val="24"/>
                <w:szCs w:val="24"/>
              </w:rPr>
              <w:t>Глава Верх-Красноярского сельсовета</w:t>
            </w:r>
          </w:p>
          <w:p w:rsidR="00C829C7" w:rsidRPr="00C829C7" w:rsidRDefault="00C829C7" w:rsidP="00C829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29C7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1374" w:type="dxa"/>
          </w:tcPr>
          <w:p w:rsidR="00C829C7" w:rsidRPr="00C829C7" w:rsidRDefault="00C829C7" w:rsidP="00C82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29C7" w:rsidRPr="00C829C7" w:rsidRDefault="00C829C7" w:rsidP="00C829C7">
      <w:pPr>
        <w:tabs>
          <w:tab w:val="left" w:pos="3318"/>
        </w:tabs>
        <w:spacing w:after="0"/>
        <w:rPr>
          <w:rFonts w:ascii="Times New Roman" w:hAnsi="Times New Roman"/>
          <w:sz w:val="24"/>
          <w:szCs w:val="24"/>
        </w:rPr>
        <w:sectPr w:rsidR="00C829C7" w:rsidRPr="00C829C7" w:rsidSect="00C829C7">
          <w:pgSz w:w="16838" w:h="11906" w:orient="landscape"/>
          <w:pgMar w:top="709" w:right="1134" w:bottom="851" w:left="567" w:header="709" w:footer="709" w:gutter="0"/>
          <w:cols w:space="708"/>
          <w:docGrid w:linePitch="360"/>
        </w:sectPr>
      </w:pPr>
    </w:p>
    <w:p w:rsidR="00C829C7" w:rsidRPr="00C829C7" w:rsidRDefault="00C829C7" w:rsidP="00C829C7">
      <w:pPr>
        <w:pStyle w:val="a7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C829C7">
        <w:rPr>
          <w:b/>
          <w:color w:val="000000"/>
        </w:rPr>
        <w:lastRenderedPageBreak/>
        <w:t xml:space="preserve">АДМИНИСТРАЦИЯ </w:t>
      </w:r>
    </w:p>
    <w:p w:rsidR="00C829C7" w:rsidRPr="00C829C7" w:rsidRDefault="00C829C7" w:rsidP="00C829C7">
      <w:pPr>
        <w:pStyle w:val="a7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C829C7">
        <w:rPr>
          <w:b/>
          <w:color w:val="000000"/>
        </w:rPr>
        <w:t>ВЕРХ-КРАСНОЯРСКОГО СЕЛЬСОВЕТА</w:t>
      </w:r>
    </w:p>
    <w:p w:rsidR="00C829C7" w:rsidRPr="00C829C7" w:rsidRDefault="00C829C7" w:rsidP="00C829C7">
      <w:pPr>
        <w:pStyle w:val="a7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C829C7">
        <w:rPr>
          <w:b/>
          <w:color w:val="000000"/>
        </w:rPr>
        <w:t>СЕВЕРНОГО РАЙОНА</w:t>
      </w:r>
    </w:p>
    <w:p w:rsidR="00C829C7" w:rsidRPr="00C829C7" w:rsidRDefault="00C829C7" w:rsidP="00C829C7">
      <w:pPr>
        <w:pStyle w:val="a7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C829C7">
        <w:rPr>
          <w:b/>
          <w:color w:val="000000"/>
        </w:rPr>
        <w:t>НОВОСИБИРСКОЙ ОБЛАСТИ</w:t>
      </w:r>
    </w:p>
    <w:p w:rsidR="00C829C7" w:rsidRPr="00C829C7" w:rsidRDefault="00C829C7" w:rsidP="00C829C7">
      <w:pPr>
        <w:pStyle w:val="a7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C829C7">
        <w:rPr>
          <w:b/>
          <w:color w:val="000000"/>
        </w:rPr>
        <w:t> </w:t>
      </w:r>
    </w:p>
    <w:p w:rsidR="00C829C7" w:rsidRPr="00C829C7" w:rsidRDefault="00C829C7" w:rsidP="00C829C7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C829C7">
        <w:rPr>
          <w:rFonts w:ascii="Times New Roman" w:eastAsia="Calibri" w:hAnsi="Times New Roman"/>
          <w:b/>
          <w:sz w:val="24"/>
          <w:szCs w:val="24"/>
        </w:rPr>
        <w:t xml:space="preserve">ПОСТАНОВЛЕНИЕ  </w:t>
      </w:r>
    </w:p>
    <w:p w:rsidR="00C829C7" w:rsidRPr="00C829C7" w:rsidRDefault="00C829C7" w:rsidP="00C829C7">
      <w:pPr>
        <w:jc w:val="both"/>
        <w:rPr>
          <w:rFonts w:ascii="Times New Roman" w:hAnsi="Times New Roman"/>
          <w:sz w:val="24"/>
          <w:szCs w:val="24"/>
        </w:rPr>
      </w:pPr>
      <w:r w:rsidRPr="00C829C7">
        <w:rPr>
          <w:rFonts w:ascii="Times New Roman" w:hAnsi="Times New Roman"/>
          <w:sz w:val="24"/>
          <w:szCs w:val="24"/>
        </w:rPr>
        <w:t xml:space="preserve">06.06.2023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C829C7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C829C7">
        <w:rPr>
          <w:rFonts w:ascii="Times New Roman" w:hAnsi="Times New Roman"/>
          <w:sz w:val="24"/>
          <w:szCs w:val="24"/>
        </w:rPr>
        <w:t>с</w:t>
      </w:r>
      <w:proofErr w:type="gramEnd"/>
      <w:r w:rsidRPr="00C829C7">
        <w:rPr>
          <w:rFonts w:ascii="Times New Roman" w:hAnsi="Times New Roman"/>
          <w:sz w:val="24"/>
          <w:szCs w:val="24"/>
        </w:rPr>
        <w:t>. Верх-Красноярка                                      № 37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412"/>
        <w:jc w:val="center"/>
        <w:rPr>
          <w:b/>
          <w:bCs/>
          <w:color w:val="000000"/>
        </w:rPr>
      </w:pP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C829C7">
        <w:rPr>
          <w:b/>
          <w:bCs/>
          <w:color w:val="000000"/>
        </w:rPr>
        <w:t xml:space="preserve">Об утверждении Порядка составления и утверждения плана 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center"/>
        <w:rPr>
          <w:color w:val="000000"/>
        </w:rPr>
      </w:pPr>
      <w:r w:rsidRPr="00C829C7">
        <w:rPr>
          <w:b/>
          <w:bCs/>
          <w:color w:val="000000"/>
        </w:rPr>
        <w:t>финансово-хозяйственной деятельности муниципальных учреждений Верх-Красноярского сельсовета Северного района Новосибирской области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center"/>
        <w:rPr>
          <w:color w:val="000000"/>
        </w:rPr>
      </w:pPr>
      <w:r w:rsidRPr="00C829C7">
        <w:rPr>
          <w:color w:val="000000"/>
        </w:rPr>
        <w:t> </w:t>
      </w:r>
    </w:p>
    <w:p w:rsidR="00C829C7" w:rsidRPr="00C829C7" w:rsidRDefault="00C829C7" w:rsidP="00C829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29C7">
        <w:rPr>
          <w:rFonts w:ascii="Times New Roman" w:hAnsi="Times New Roman"/>
          <w:color w:val="000000"/>
          <w:sz w:val="24"/>
          <w:szCs w:val="24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Pr="00C829C7">
        <w:rPr>
          <w:rFonts w:ascii="Times New Roman" w:hAnsi="Times New Roman"/>
          <w:sz w:val="24"/>
          <w:szCs w:val="24"/>
        </w:rPr>
        <w:t xml:space="preserve">Федеральным законом от 12.01.1996 № 7-ФЗ «О некоммерческих организациях», </w:t>
      </w:r>
      <w:r w:rsidRPr="00C829C7">
        <w:rPr>
          <w:rFonts w:ascii="Times New Roman" w:hAnsi="Times New Roman"/>
          <w:color w:val="000000"/>
          <w:sz w:val="24"/>
          <w:szCs w:val="24"/>
        </w:rPr>
        <w:t>приказом Минфина России от 31.08.2018 № 186н «</w:t>
      </w:r>
      <w:r w:rsidRPr="00C829C7">
        <w:rPr>
          <w:rFonts w:ascii="Times New Roman" w:hAnsi="Times New Roman"/>
          <w:sz w:val="24"/>
          <w:szCs w:val="24"/>
        </w:rPr>
        <w:t>О Требованиях к составлению и утверждению плана финансово-хозяйственной деятельности государственного (муниципального) учреждения», администрация Верх-Красноярского сельсовета Северного района Новосибирской области</w:t>
      </w:r>
      <w:proofErr w:type="gramEnd"/>
    </w:p>
    <w:p w:rsidR="00C829C7" w:rsidRPr="00C829C7" w:rsidRDefault="00C829C7" w:rsidP="00C829C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829C7">
        <w:rPr>
          <w:rFonts w:ascii="Times New Roman" w:hAnsi="Times New Roman"/>
          <w:b/>
          <w:sz w:val="24"/>
          <w:szCs w:val="24"/>
        </w:rPr>
        <w:t xml:space="preserve"> ПОСТАНОВЛЯЕТ: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  <w:bdr w:val="none" w:sz="0" w:space="0" w:color="auto" w:frame="1"/>
        </w:rPr>
        <w:t xml:space="preserve">1. Утвердить прилагаемый </w:t>
      </w:r>
      <w:r w:rsidRPr="00C829C7">
        <w:rPr>
          <w:bCs/>
          <w:color w:val="000000"/>
        </w:rPr>
        <w:t>Порядок составления и утверждения плана финансово-хозяйственной деятельности муниципальных учреждений Верх-Красноярского сельсовета Северного района Новосибирской области.</w:t>
      </w:r>
    </w:p>
    <w:p w:rsidR="00C829C7" w:rsidRPr="00C829C7" w:rsidRDefault="00C829C7" w:rsidP="00C829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29C7">
        <w:rPr>
          <w:rFonts w:ascii="Times New Roman" w:hAnsi="Times New Roman"/>
          <w:sz w:val="24"/>
          <w:szCs w:val="24"/>
        </w:rPr>
        <w:t>2.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C829C7" w:rsidRPr="00C829C7" w:rsidRDefault="00C829C7" w:rsidP="00C829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29C7">
        <w:rPr>
          <w:rFonts w:ascii="Times New Roman" w:hAnsi="Times New Roman"/>
          <w:sz w:val="24"/>
          <w:szCs w:val="24"/>
        </w:rPr>
        <w:t xml:space="preserve">3.  </w:t>
      </w:r>
      <w:proofErr w:type="gramStart"/>
      <w:r w:rsidRPr="00C829C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829C7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  </w:t>
      </w:r>
    </w:p>
    <w:p w:rsidR="00C829C7" w:rsidRPr="00C829C7" w:rsidRDefault="00C829C7" w:rsidP="00C829C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29C7" w:rsidRPr="00C829C7" w:rsidRDefault="00C829C7" w:rsidP="00C829C7">
      <w:pPr>
        <w:tabs>
          <w:tab w:val="left" w:pos="6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9C7">
        <w:rPr>
          <w:rFonts w:ascii="Times New Roman" w:hAnsi="Times New Roman"/>
          <w:sz w:val="24"/>
          <w:szCs w:val="24"/>
        </w:rPr>
        <w:t xml:space="preserve">И.о. Главы Верх-Красноярского сельсовета </w:t>
      </w:r>
      <w:r w:rsidRPr="00C829C7">
        <w:rPr>
          <w:rFonts w:ascii="Times New Roman" w:hAnsi="Times New Roman"/>
          <w:sz w:val="24"/>
          <w:szCs w:val="24"/>
        </w:rPr>
        <w:tab/>
      </w:r>
    </w:p>
    <w:p w:rsidR="00C829C7" w:rsidRPr="00C829C7" w:rsidRDefault="00C829C7" w:rsidP="00C82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9C7">
        <w:rPr>
          <w:rFonts w:ascii="Times New Roman" w:hAnsi="Times New Roman"/>
          <w:sz w:val="24"/>
          <w:szCs w:val="24"/>
        </w:rPr>
        <w:t xml:space="preserve">Северного района Новосибирской области                                А.А. </w:t>
      </w:r>
      <w:proofErr w:type="gramStart"/>
      <w:r w:rsidRPr="00C829C7">
        <w:rPr>
          <w:rFonts w:ascii="Times New Roman" w:hAnsi="Times New Roman"/>
          <w:sz w:val="24"/>
          <w:szCs w:val="24"/>
        </w:rPr>
        <w:t>Степина</w:t>
      </w:r>
      <w:proofErr w:type="gramEnd"/>
    </w:p>
    <w:p w:rsidR="00C829C7" w:rsidRPr="00C829C7" w:rsidRDefault="00C829C7" w:rsidP="00C829C7">
      <w:pPr>
        <w:shd w:val="clear" w:color="auto" w:fill="FFFFFF"/>
        <w:spacing w:line="240" w:lineRule="auto"/>
        <w:ind w:left="5103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829C7" w:rsidRPr="00C829C7" w:rsidRDefault="00C829C7" w:rsidP="00C829C7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829C7">
        <w:rPr>
          <w:rFonts w:ascii="Times New Roman" w:hAnsi="Times New Roman"/>
          <w:color w:val="000000"/>
          <w:sz w:val="24"/>
          <w:szCs w:val="24"/>
        </w:rPr>
        <w:t>УТВЕРЖДЕН</w:t>
      </w:r>
    </w:p>
    <w:p w:rsidR="00C829C7" w:rsidRPr="00C829C7" w:rsidRDefault="00C829C7" w:rsidP="00C829C7">
      <w:pPr>
        <w:shd w:val="clear" w:color="auto" w:fill="FFFFFF"/>
        <w:spacing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829C7">
        <w:rPr>
          <w:rFonts w:ascii="Times New Roman" w:hAnsi="Times New Roman"/>
          <w:color w:val="000000"/>
          <w:sz w:val="24"/>
          <w:szCs w:val="24"/>
        </w:rPr>
        <w:t>постановлением администрации Верх-Красноярского сельсовета Северного района Новосибирской области                                                                    от 06.06.2023 № 37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412"/>
        <w:jc w:val="center"/>
        <w:rPr>
          <w:b/>
          <w:bCs/>
          <w:color w:val="000000"/>
        </w:rPr>
      </w:pP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C829C7">
        <w:rPr>
          <w:b/>
          <w:bCs/>
          <w:color w:val="000000"/>
        </w:rPr>
        <w:t>Порядок составления и утверждения плана финансово-хозяйственной деятельности муниципальных учреждений Верх-Красноярского сельсовета Северного района Новосибирской области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</w:rPr>
      </w:pP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center"/>
        <w:rPr>
          <w:color w:val="000000"/>
        </w:rPr>
      </w:pPr>
      <w:r w:rsidRPr="00C829C7">
        <w:rPr>
          <w:b/>
          <w:bCs/>
          <w:color w:val="000000"/>
        </w:rPr>
        <w:t>1. Общие положения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</w:pPr>
      <w:r w:rsidRPr="00C829C7">
        <w:rPr>
          <w:color w:val="000000"/>
        </w:rPr>
        <w:t xml:space="preserve"> 1.1 </w:t>
      </w:r>
      <w:r w:rsidRPr="00C829C7">
        <w:t>Настоящий Порядок устанавливает порядок составления и утверждения плана финансово-хозяйственной деятельности (далее - План) муниципальных бюджетных учреждений Верх-Красноярского сельсовета Северного района Новосибирской области (далее - учреждение).</w:t>
      </w:r>
    </w:p>
    <w:p w:rsidR="00C829C7" w:rsidRPr="00C829C7" w:rsidRDefault="00C829C7" w:rsidP="00C829C7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9C7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C829C7">
        <w:rPr>
          <w:rFonts w:ascii="Times New Roman" w:hAnsi="Times New Roman" w:cs="Times New Roman"/>
          <w:sz w:val="24"/>
          <w:szCs w:val="24"/>
        </w:rPr>
        <w:t xml:space="preserve">План составляется и утверждается на очередной финансовый год в случае, если решением о бюджете Верх-Красноярского сельсовета Северного района Новосибирской области на один финансовый год или на очередной финансовый год и плановый период, если решением о бюджете Верх-Красноярского сельсовета Северного района Новосибирской области утверждается на очередной финансовый год и плановый период (далее – бюджет поселения).  </w:t>
      </w:r>
      <w:proofErr w:type="gramEnd"/>
    </w:p>
    <w:p w:rsidR="00C829C7" w:rsidRPr="00C829C7" w:rsidRDefault="00C829C7" w:rsidP="00C829C7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9C7">
        <w:rPr>
          <w:rFonts w:ascii="Times New Roman" w:hAnsi="Times New Roman" w:cs="Times New Roman"/>
          <w:sz w:val="24"/>
          <w:szCs w:val="24"/>
        </w:rPr>
        <w:t xml:space="preserve">План вновь созданного учреждения составляется на текущий финансовый год и плановый </w:t>
      </w:r>
      <w:r w:rsidRPr="00C829C7">
        <w:rPr>
          <w:rFonts w:ascii="Times New Roman" w:hAnsi="Times New Roman" w:cs="Times New Roman"/>
          <w:sz w:val="24"/>
          <w:szCs w:val="24"/>
        </w:rPr>
        <w:lastRenderedPageBreak/>
        <w:t>период.</w:t>
      </w:r>
    </w:p>
    <w:p w:rsidR="00C829C7" w:rsidRPr="00C829C7" w:rsidRDefault="00C829C7" w:rsidP="00C829C7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9C7">
        <w:rPr>
          <w:rFonts w:ascii="Times New Roman" w:hAnsi="Times New Roman" w:cs="Times New Roman"/>
          <w:sz w:val="24"/>
          <w:szCs w:val="24"/>
        </w:rPr>
        <w:t xml:space="preserve">При принятии учреждением обязательств, срок исполнения которых по условиям договоров (контрактов) превышает срок, предусмотренный абзацем первым настоящего пункта, показатели Плана по решению органа - учредителя утверждаются на период, превышающий указанный срок. </w:t>
      </w:r>
    </w:p>
    <w:p w:rsidR="00C829C7" w:rsidRPr="00C829C7" w:rsidRDefault="00C829C7" w:rsidP="00C829C7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9C7">
        <w:rPr>
          <w:rFonts w:ascii="Times New Roman" w:hAnsi="Times New Roman" w:cs="Times New Roman"/>
          <w:sz w:val="24"/>
          <w:szCs w:val="24"/>
        </w:rPr>
        <w:t>Составление и утверждение Плана, содержащего сведения, составляющие государственную тайну, должно осуществляться с соблюдением законодательства Российской Федерации о защите государственной тайны.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 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center"/>
        <w:rPr>
          <w:color w:val="000000"/>
        </w:rPr>
      </w:pPr>
      <w:r w:rsidRPr="00C829C7">
        <w:rPr>
          <w:b/>
          <w:bCs/>
          <w:color w:val="000000"/>
        </w:rPr>
        <w:t>2. Сроки и порядок составления проекта Плана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2.1. План составляется учреждением на финансовый год и плановый период и действует в течение срока действия решения о бюджете Верх-Красноярского сельсовета Северного района Новосибирской области на очередной финансовый год и плановый период (далее - Решение о бюджете).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2.2.  Учреждение составляет проект Плана в период формирования проекта Решения о бюджете в срок до 15 ноября текущего года.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1) с учетом планируемых объемов поступлений: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а) субсидий на финансовое обеспечение выполнения муниципального задания;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б) субсидий, предоставляемых в соответствии с проектом решения о бюджете на осуществление соответствующих целей (далее - целевая субсидия);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в)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субсидия на осуществление капитальных вложений);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г) грантов, в том числе в форме субсидий, предоставляемых из бюджетов бюджетной системы Российской Федерации (далее - грант);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C829C7">
        <w:rPr>
          <w:color w:val="000000"/>
        </w:rPr>
        <w:t>д</w:t>
      </w:r>
      <w:proofErr w:type="spellEnd"/>
      <w:r w:rsidRPr="00C829C7">
        <w:rPr>
          <w:color w:val="000000"/>
        </w:rPr>
        <w:t>) иных доходов, которые учреждение планирует получить при оказании услуг, выполнении работ за плату сверх установленного муниципального задания, а в случаях, установленных законодательством, в рамках муниципального задания;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е) доходов от иной приносящей доход деятельности, предусмотренной уставом учреждения;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2) с учетом планируемых объемов выплат, связанных с осуществлением деятельности, предусмотренной уставом учреждения.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2.3. При принятии учреждением обязательств, срок исполнения которых по условиям договоров (контрактов) превышает срок, предусмотренный пунктом 3 настоящего Порядка, показатели Плана утверждаются на период, превышающий указанный срок.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2.4. Администрация Верх-Красноярского сельсовета Северного района Новосибирской области (далее – Финансовый орган) направляет учреждению информацию о планируемых к предоставлению из бюджета объемах субсидий.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2.5. План составляется на основании обоснований (расчетов) плановых показателей поступлений и выплат. Показатели Плана и обоснования (расчеты) плановых показателей формируются по соответствующим кодам (составным частям кода) бюджетной классификации Российской Федерации в части: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1) планируемых поступлений: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 xml:space="preserve">а) от доходов - по коду аналитической </w:t>
      </w:r>
      <w:proofErr w:type="gramStart"/>
      <w:r w:rsidRPr="00C829C7">
        <w:rPr>
          <w:color w:val="000000"/>
        </w:rPr>
        <w:t>группы подвида доходов бюджетов классификации доходов бюджетов</w:t>
      </w:r>
      <w:proofErr w:type="gramEnd"/>
      <w:r w:rsidRPr="00C829C7">
        <w:rPr>
          <w:color w:val="000000"/>
        </w:rPr>
        <w:t>;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 xml:space="preserve">б) от возврата дебиторской задолженности прошлых лет - по коду аналитической </w:t>
      </w:r>
      <w:proofErr w:type="gramStart"/>
      <w:r w:rsidRPr="00C829C7">
        <w:rPr>
          <w:color w:val="000000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C829C7">
        <w:rPr>
          <w:color w:val="000000"/>
        </w:rPr>
        <w:t>;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2) планируемых выплат: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 xml:space="preserve">а) по расходам - по кодам </w:t>
      </w:r>
      <w:proofErr w:type="gramStart"/>
      <w:r w:rsidRPr="00C829C7">
        <w:rPr>
          <w:color w:val="000000"/>
        </w:rPr>
        <w:t>видов расходов классификации расходов бюджетов</w:t>
      </w:r>
      <w:proofErr w:type="gramEnd"/>
      <w:r w:rsidRPr="00C829C7">
        <w:rPr>
          <w:color w:val="000000"/>
        </w:rPr>
        <w:t>;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 xml:space="preserve">б) по возврату в бюджет остатков субсидий прошлых лет - по коду аналитической </w:t>
      </w:r>
      <w:proofErr w:type="gramStart"/>
      <w:r w:rsidRPr="00C829C7">
        <w:rPr>
          <w:color w:val="000000"/>
        </w:rPr>
        <w:t>группы вида источников финансирования дефицитов бюджетов классификации источников финансирования дефицитов бюджетов</w:t>
      </w:r>
      <w:proofErr w:type="gramEnd"/>
      <w:r w:rsidRPr="00C829C7">
        <w:rPr>
          <w:color w:val="000000"/>
        </w:rPr>
        <w:t>;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 xml:space="preserve">в) по уплате налогов, объектом налогообложения которых являются доходы (прибыль) учреждения, - по коду аналитической </w:t>
      </w:r>
      <w:proofErr w:type="gramStart"/>
      <w:r w:rsidRPr="00C829C7">
        <w:rPr>
          <w:color w:val="000000"/>
        </w:rPr>
        <w:t>группы подвида доходов бюджетов классификации доходов бюджетов</w:t>
      </w:r>
      <w:proofErr w:type="gramEnd"/>
      <w:r w:rsidRPr="00C829C7">
        <w:rPr>
          <w:color w:val="000000"/>
        </w:rPr>
        <w:t>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lastRenderedPageBreak/>
        <w:t>Показатели Плана формируются с дополнительной детализацией по кодам статей (подстатей) групп (статей) классификации операций сектора государственного управления и (или) кодов иных аналитических показателей.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Обоснования (расчеты)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(авансов) по договорам (контрактам, соглашениям).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Обоснования (расчеты) плановых показателей выплат формируются на основании расчетов соответствующих расходов, с учетом произведенных на начало финансового года предварительных платежей (авансов) по договорам (контрактам, соглашениям), сумм излишне уплаченных или излишне взысканных налогов, пени, штрафов, а также принятых и не исполненных на начало финансового года обязательств.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2.6. Расчеты доходов формируются: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- по доходам от использования собственности (в том числе доходы в виде арендной платы);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- по доходам от оказания услуг (выполнения работ), в том числе в виде субсидии на финансовое обеспечение выполнения муниципального задания;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- по доходам в виде штрафов, возмещения ущерба (в том числе включая штрафы, пени и неустойки за нарушение условий контрактов (договоров);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- по доходам в виде безвозмездных денежных поступлений (в том числе грантов, пожертвований);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- по доходам в виде целевых субсидий, а также субсидий на осуществление капитальных вложений;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- по доходам от операций с активами (в том числе доходы от реализации неиспользуемого имущества, утиля, невозвратной тары, лома черных и цветных металлов).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2.7. Расчет доходов от использования собственности осуществляется на основании информации о плате (тарифе, ставке) за использование имущества за единицу (объект, квадратный метр площади) и количества единиц предоставляемого в пользование имущества.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 xml:space="preserve">Расчет доходов в виде возмещения расходов, понесенных в связи с эксплуатацией муниципального имущества, закрепленного на праве оперативного управления, осуществляется исходя из </w:t>
      </w:r>
      <w:proofErr w:type="gramStart"/>
      <w:r w:rsidRPr="00C829C7">
        <w:rPr>
          <w:color w:val="000000"/>
        </w:rPr>
        <w:t>объема</w:t>
      </w:r>
      <w:proofErr w:type="gramEnd"/>
      <w:r w:rsidRPr="00C829C7">
        <w:rPr>
          <w:color w:val="000000"/>
        </w:rPr>
        <w:t xml:space="preserve"> предоставленного в пользование имущества и планируемой стоимости услуг (возмещаемых расходов).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2.8. Расчет доходов от оказания услуг (выполнения работ) сверх установленного муниципального задания осуществляется исходя из планируемого объема оказания платных услуг (выполнения работ) и их планируемой стоимости.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Расчет доходов от оказания услуг (выполнения работ) в рамках установленного муниципального задания в случаях, установленных законодательством, осуществляется в соответствии с объемом услуг (работ), установленных муниципальным заданием, и платой (ценой, тарифом) за указанную услугу (работу).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2.9. Расчет доходов в виде штрафов, средств, получаемых в возмещение ущерба (в том числе страховых возмещений), при наличии решения суда, исполнительного документа, решения о возврате суммы излишне уплаченного налога, принятого налоговым органом, решения страховой организации о выплате страхового возмещения при наступлении страхового случая осуществляется в размере, определенном указанными решениями.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2.10. Расчет доходов от иной приносящей доход деятельности осуществляется с учетом стоимости услуг по одному договору, среднего количества указанных поступлений за последние три года и их размера, а также иных прогнозных показателей в зависимости от их вида.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412"/>
        <w:jc w:val="both"/>
        <w:rPr>
          <w:color w:val="000000"/>
        </w:rPr>
      </w:pPr>
      <w:r w:rsidRPr="00C829C7">
        <w:rPr>
          <w:color w:val="000000"/>
        </w:rPr>
        <w:t xml:space="preserve">2.11. Расчет расходов осуществляется по видам расходов с учетом норм трудовых, материальных, технических ресурсов, используемых для оказания учреждением услуг (выполнения работ), а также требований, установленных нормативными правовыми (правовыми) актами, в том числе </w:t>
      </w:r>
      <w:proofErr w:type="spellStart"/>
      <w:r w:rsidRPr="00C829C7">
        <w:rPr>
          <w:color w:val="000000"/>
        </w:rPr>
        <w:t>ГОСТами</w:t>
      </w:r>
      <w:proofErr w:type="spellEnd"/>
      <w:r w:rsidRPr="00C829C7">
        <w:rPr>
          <w:color w:val="000000"/>
        </w:rPr>
        <w:t xml:space="preserve">, </w:t>
      </w:r>
      <w:proofErr w:type="spellStart"/>
      <w:r w:rsidRPr="00C829C7">
        <w:rPr>
          <w:color w:val="000000"/>
        </w:rPr>
        <w:t>СНиПами</w:t>
      </w:r>
      <w:proofErr w:type="spellEnd"/>
      <w:r w:rsidRPr="00C829C7">
        <w:rPr>
          <w:color w:val="000000"/>
        </w:rPr>
        <w:t xml:space="preserve">, </w:t>
      </w:r>
      <w:proofErr w:type="spellStart"/>
      <w:r w:rsidRPr="00C829C7">
        <w:rPr>
          <w:color w:val="000000"/>
        </w:rPr>
        <w:t>СанПиНами</w:t>
      </w:r>
      <w:proofErr w:type="spellEnd"/>
      <w:r w:rsidRPr="00C829C7">
        <w:rPr>
          <w:color w:val="000000"/>
        </w:rPr>
        <w:t>, стандартами, порядками и регламентами (паспортами) оказания муниципальных услуг (выполнения работ).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412"/>
        <w:jc w:val="both"/>
        <w:rPr>
          <w:color w:val="000000"/>
        </w:rPr>
      </w:pPr>
      <w:r w:rsidRPr="00C829C7">
        <w:rPr>
          <w:color w:val="000000"/>
        </w:rPr>
        <w:t xml:space="preserve">2.12. Расчеты расходов, связанных с выполнением учреждением муниципального задания, могут осуществляться с превышением нормативных затрат, определенных в порядке, установленном администрацией Верх-Красноярского сельсовета Северного района Новосибирской </w:t>
      </w:r>
      <w:r w:rsidRPr="00C829C7">
        <w:rPr>
          <w:color w:val="000000"/>
        </w:rPr>
        <w:lastRenderedPageBreak/>
        <w:t>области в соответствии с абзацем первым пункта 4 статьи 69.2 </w:t>
      </w:r>
      <w:hyperlink r:id="rId10" w:tgtFrame="_blank" w:history="1">
        <w:r w:rsidRPr="00C829C7">
          <w:rPr>
            <w:rStyle w:val="1f1"/>
          </w:rPr>
          <w:t>Бюджетного кодекса</w:t>
        </w:r>
      </w:hyperlink>
      <w:r w:rsidRPr="00C829C7">
        <w:rPr>
          <w:color w:val="000000"/>
        </w:rPr>
        <w:t> Российской Федерации в пределах общего объема средств субсидии на финансовое обеспечение выполнения муниципального задания.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412"/>
        <w:jc w:val="both"/>
        <w:rPr>
          <w:color w:val="000000"/>
        </w:rPr>
      </w:pPr>
      <w:r w:rsidRPr="00C829C7">
        <w:rPr>
          <w:color w:val="000000"/>
        </w:rPr>
        <w:t>2.13. В случае</w:t>
      </w:r>
      <w:proofErr w:type="gramStart"/>
      <w:r w:rsidRPr="00C829C7">
        <w:rPr>
          <w:color w:val="000000"/>
        </w:rPr>
        <w:t>,</w:t>
      </w:r>
      <w:proofErr w:type="gramEnd"/>
      <w:r w:rsidRPr="00C829C7">
        <w:rPr>
          <w:color w:val="000000"/>
        </w:rPr>
        <w:t xml:space="preserve"> если учреждением не планируется получать отдельные доходы и осуществлять отдельные расходы, то обоснования (расчеты) поступлений и выплат по указанным доходам и расходам не формируются.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412"/>
        <w:jc w:val="both"/>
        <w:rPr>
          <w:color w:val="000000"/>
        </w:rPr>
      </w:pPr>
      <w:r w:rsidRPr="00C829C7">
        <w:rPr>
          <w:color w:val="000000"/>
        </w:rPr>
        <w:t> 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412"/>
        <w:jc w:val="center"/>
        <w:rPr>
          <w:color w:val="000000"/>
        </w:rPr>
      </w:pPr>
      <w:r w:rsidRPr="00C829C7">
        <w:rPr>
          <w:b/>
          <w:bCs/>
          <w:color w:val="000000"/>
        </w:rPr>
        <w:t>3. Сроки, порядок утверждения Плана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412"/>
        <w:jc w:val="both"/>
        <w:rPr>
          <w:color w:val="000000"/>
        </w:rPr>
      </w:pPr>
      <w:r w:rsidRPr="00C829C7">
        <w:rPr>
          <w:color w:val="000000"/>
        </w:rPr>
        <w:t> 3.1. После утверждения Решения о бюджете на очередной финансовый год и плановый период учреждением осуществляется доработка (уточнение) проекта Плана на предмет соответствия Решению о бюджете.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Уточнение показателей Плана, связанных с выполнением муниципального задания, осуществляется с учетом показателей утвержденного муниципального задания и размера субсидии на выполнение муниципального задания.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3.2. Доработанный План подписывается должностными лицами, ответственными за содержащиеся в Плане данные, - руководителем учреждения (уполномоченным им лицом), главным бухгалтером учреждения и исполнителем документа и не позднее 15 рабочих дней после официального опубликования Решения о бюджете направляется учреждением в Финансовый орган на утверждение.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3.3. План рассматривается Финансовым органом, утверждается руководителем Финансового органа в срок, не превышающий 15 рабочих дней со дня его поступления.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В случае наличия замечаний к Плану Финансовый орган не согласовывает План и возвращает учреждению.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Учреждение дорабатывает План с учетом замечаний и предложений Финансового органа и представляет его на повторное согласование не позднее 5 рабочих дней со дня получения замечаний и предложений Финансового органа. Повторное согласование осуществляется Финансовым органом в течение 15 рабочих дней со дня получения доработанного Плана.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3.4. Согласованный Финансовым органом План бюджетного учреждения руководителем Финансового органа.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412"/>
        <w:jc w:val="both"/>
        <w:rPr>
          <w:color w:val="000000"/>
        </w:rPr>
      </w:pPr>
      <w:r w:rsidRPr="00C829C7">
        <w:rPr>
          <w:color w:val="000000"/>
        </w:rPr>
        <w:t> 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412"/>
        <w:jc w:val="center"/>
        <w:rPr>
          <w:color w:val="000000"/>
        </w:rPr>
      </w:pPr>
      <w:r w:rsidRPr="00C829C7">
        <w:rPr>
          <w:b/>
          <w:bCs/>
          <w:color w:val="000000"/>
        </w:rPr>
        <w:t>4. Порядок внесения изменений в План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412"/>
        <w:jc w:val="both"/>
        <w:rPr>
          <w:color w:val="000000"/>
        </w:rPr>
      </w:pPr>
      <w:r w:rsidRPr="00C829C7">
        <w:rPr>
          <w:color w:val="000000"/>
        </w:rPr>
        <w:t> 4.1. В целях внесения изменений в План составляется новый План, показатели которого не должны вступать в противоречие в части кассовых операций по выплатам, проведенным до внесения изменения в План, а также с показателями планов закупок.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Решение о внесении изменений в План принимается руководителем учреждения.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4.2. Внесение изменений в План, не связанных с принятием Решения о бюджете на очередной финансовый год и плановый период, осуществляется при наличии соответствующих обоснований и расчетов на величину измененных показателей.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 xml:space="preserve">4.3. Изменение показателей Плана в течение текущего финансового года должно осуществляться в связи </w:t>
      </w:r>
      <w:proofErr w:type="gramStart"/>
      <w:r w:rsidRPr="00C829C7">
        <w:rPr>
          <w:color w:val="000000"/>
        </w:rPr>
        <w:t>с</w:t>
      </w:r>
      <w:proofErr w:type="gramEnd"/>
      <w:r w:rsidRPr="00C829C7">
        <w:rPr>
          <w:color w:val="000000"/>
        </w:rPr>
        <w:t>: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1) использованием остатков средств на начало текущего финансового года, в том числе неиспользованных остатков целевых субсидий и субсидий на осуществление капитальных вложений;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 xml:space="preserve">2) изменением объемов планируемых поступлений, а также объемов и (или) направлений выплат, в том числе в связи </w:t>
      </w:r>
      <w:proofErr w:type="gramStart"/>
      <w:r w:rsidRPr="00C829C7">
        <w:rPr>
          <w:color w:val="000000"/>
        </w:rPr>
        <w:t>с</w:t>
      </w:r>
      <w:proofErr w:type="gramEnd"/>
      <w:r w:rsidRPr="00C829C7">
        <w:rPr>
          <w:color w:val="000000"/>
        </w:rPr>
        <w:t>: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- изменением объема предоставляемых субсидий на финансовое обеспечение муниципального задания, целевых субсидий, субсидий на осуществление капитальных вложений, грантов;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- изменением объема услуг (работ), предоставляемых за плату;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- изменением объемов безвозмездных поступлений от юридических и физических лиц;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- поступлением средств дебиторской задолженности прошлых лет, не включенных в показатели Плана при его составлении;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- увеличением выплат по неисполненным обязательствам прошлых лет, не включенных в показатели Плана при его составлении;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3) проведением реорганизации учреждения.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lastRenderedPageBreak/>
        <w:t>4.4. В течение текущего финансового года в план могут быть внесены изменения по перераспределению плановых показателей без изменения планового объема с подробными расчетами и обоснованиями (не чаще 1 раза в месяц). Решение о внесении таких изменений принимается руководителем учреждения 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4.5. Показатели Плана после внесения в них изменений, предусматривающих уменьшение выплат, не должны быть меньше кассовых выплат по указанным направлениям, произведенных до внесения изменений в показатели Плана.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4.6. Внесение изменений в показатели Плана по поступлениям и (или) выплатам должно формироваться путем внесения изменений в соответствующие обоснования (расчеты) плановых показателей поступлений и выплат, сформированные при составлении Плана, за исключением случаев, предусмотренных пунктом 26 настоящего раздела 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4.7. Учреждение осуществляет внесение изменений в показатели Плана без внесения изменений в соответствующие обоснования (расчеты) плановых показателей поступлений и выплат, исходя из информации, содержащейся в документах, являющихся основанием для поступления денежных средств или осуществления выплат, ранее не включенных в показатели Плана: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1) при поступлении в текущем финансовом году: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- сумм возврата дебиторской задолженности прошлых лет;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- сумм, поступивших в возмещение ущерба, недостач, выявленных в текущем финансовом году;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- сумм, поступивших по решению суда или на основании исполнительных документов;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2) при необходимости осуществления выплат: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- по возврату в бюджет бюджетной системы Российской Федерации субсидий, полученных в прошлых отчетных периодах;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- по возмещению ущерба;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- по решению суда, на основании исполнительных документов;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- по уплате штрафов, в том числе административных.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4.8. При внесении изменений в показатели Плана в случае реорганизации учреждения: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1) в форме присоединения, слияния - показатели Плана учреждения-правопреемника формируются с учетом показателей Планов реорганизуемых учреждений, прекращающих свою деятельность путем построчного объединения (суммирования) показателей поступлений и выплат;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2) в форме выделения - показатели Плана учреждения, реорганизованного путем выделения из него других учреждений, подлежат уменьшению на показатели поступлений и выплат Планов вновь возникших юридических лиц;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3) в форме разделения -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учреждения, прекращающего свою деятельность.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</w:t>
      </w:r>
      <w:proofErr w:type="gramStart"/>
      <w:r w:rsidRPr="00C829C7">
        <w:rPr>
          <w:color w:val="000000"/>
        </w:rPr>
        <w:t>а(</w:t>
      </w:r>
      <w:proofErr w:type="spellStart"/>
      <w:proofErr w:type="gramEnd"/>
      <w:r w:rsidRPr="00C829C7">
        <w:rPr>
          <w:color w:val="000000"/>
        </w:rPr>
        <w:t>ов</w:t>
      </w:r>
      <w:proofErr w:type="spellEnd"/>
      <w:r w:rsidRPr="00C829C7">
        <w:rPr>
          <w:color w:val="000000"/>
        </w:rPr>
        <w:t>) учреждения(</w:t>
      </w:r>
      <w:proofErr w:type="spellStart"/>
      <w:r w:rsidRPr="00C829C7">
        <w:rPr>
          <w:color w:val="000000"/>
        </w:rPr>
        <w:t>й</w:t>
      </w:r>
      <w:proofErr w:type="spellEnd"/>
      <w:r w:rsidRPr="00C829C7">
        <w:rPr>
          <w:color w:val="000000"/>
        </w:rPr>
        <w:t>) до начала реорганизации.</w:t>
      </w:r>
    </w:p>
    <w:p w:rsidR="00C829C7" w:rsidRPr="00C829C7" w:rsidRDefault="00C829C7" w:rsidP="00C829C7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C829C7">
        <w:rPr>
          <w:color w:val="000000"/>
        </w:rPr>
        <w:t>4.9. Согласование и утверждение изменений в План осуществляется в соответствии с разделом 3 настоящего Порядка.</w:t>
      </w:r>
    </w:p>
    <w:p w:rsidR="007134B0" w:rsidRPr="00C829C7" w:rsidRDefault="007134B0" w:rsidP="007134B0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29C7" w:rsidRDefault="00C829C7" w:rsidP="00C829C7">
      <w:pPr>
        <w:pStyle w:val="a7"/>
        <w:spacing w:before="0" w:beforeAutospacing="0" w:after="0" w:afterAutospacing="0"/>
        <w:ind w:firstLine="354"/>
        <w:jc w:val="center"/>
        <w:rPr>
          <w:b/>
          <w:color w:val="000000"/>
        </w:rPr>
      </w:pPr>
    </w:p>
    <w:p w:rsidR="00C829C7" w:rsidRDefault="00C829C7" w:rsidP="00C829C7">
      <w:pPr>
        <w:pStyle w:val="a7"/>
        <w:spacing w:before="0" w:beforeAutospacing="0" w:after="0" w:afterAutospacing="0"/>
        <w:ind w:firstLine="354"/>
        <w:jc w:val="center"/>
        <w:rPr>
          <w:b/>
          <w:color w:val="000000"/>
        </w:rPr>
      </w:pPr>
    </w:p>
    <w:p w:rsidR="00C829C7" w:rsidRDefault="00C829C7" w:rsidP="00C829C7">
      <w:pPr>
        <w:pStyle w:val="a7"/>
        <w:spacing w:before="0" w:beforeAutospacing="0" w:after="0" w:afterAutospacing="0"/>
        <w:ind w:firstLine="354"/>
        <w:jc w:val="center"/>
        <w:rPr>
          <w:b/>
          <w:color w:val="000000"/>
        </w:rPr>
      </w:pPr>
    </w:p>
    <w:p w:rsidR="00C829C7" w:rsidRDefault="00C829C7" w:rsidP="00C829C7">
      <w:pPr>
        <w:pStyle w:val="a7"/>
        <w:spacing w:before="0" w:beforeAutospacing="0" w:after="0" w:afterAutospacing="0"/>
        <w:ind w:firstLine="354"/>
        <w:jc w:val="center"/>
        <w:rPr>
          <w:b/>
          <w:color w:val="000000"/>
        </w:rPr>
      </w:pPr>
    </w:p>
    <w:p w:rsidR="00C829C7" w:rsidRDefault="00C829C7" w:rsidP="00C829C7">
      <w:pPr>
        <w:pStyle w:val="a7"/>
        <w:spacing w:before="0" w:beforeAutospacing="0" w:after="0" w:afterAutospacing="0"/>
        <w:ind w:firstLine="354"/>
        <w:jc w:val="center"/>
        <w:rPr>
          <w:b/>
          <w:color w:val="000000"/>
        </w:rPr>
      </w:pPr>
    </w:p>
    <w:p w:rsidR="00C829C7" w:rsidRDefault="00C829C7" w:rsidP="00C829C7">
      <w:pPr>
        <w:pStyle w:val="a7"/>
        <w:spacing w:before="0" w:beforeAutospacing="0" w:after="0" w:afterAutospacing="0"/>
        <w:ind w:firstLine="354"/>
        <w:jc w:val="center"/>
        <w:rPr>
          <w:b/>
          <w:color w:val="000000"/>
        </w:rPr>
      </w:pPr>
    </w:p>
    <w:p w:rsidR="00C829C7" w:rsidRDefault="00C829C7" w:rsidP="00C829C7">
      <w:pPr>
        <w:pStyle w:val="a7"/>
        <w:spacing w:before="0" w:beforeAutospacing="0" w:after="0" w:afterAutospacing="0"/>
        <w:ind w:firstLine="354"/>
        <w:jc w:val="center"/>
        <w:rPr>
          <w:b/>
          <w:color w:val="000000"/>
        </w:rPr>
      </w:pPr>
    </w:p>
    <w:p w:rsidR="00C829C7" w:rsidRDefault="00C829C7" w:rsidP="00C829C7">
      <w:pPr>
        <w:pStyle w:val="a7"/>
        <w:spacing w:before="0" w:beforeAutospacing="0" w:after="0" w:afterAutospacing="0"/>
        <w:ind w:firstLine="354"/>
        <w:jc w:val="center"/>
        <w:rPr>
          <w:b/>
          <w:color w:val="000000"/>
        </w:rPr>
      </w:pPr>
    </w:p>
    <w:p w:rsidR="00C829C7" w:rsidRDefault="00C829C7" w:rsidP="00C829C7">
      <w:pPr>
        <w:pStyle w:val="a7"/>
        <w:spacing w:before="0" w:beforeAutospacing="0" w:after="0" w:afterAutospacing="0"/>
        <w:ind w:firstLine="354"/>
        <w:jc w:val="center"/>
        <w:rPr>
          <w:b/>
          <w:color w:val="000000"/>
        </w:rPr>
      </w:pPr>
    </w:p>
    <w:p w:rsidR="00C829C7" w:rsidRDefault="00C829C7" w:rsidP="00C829C7">
      <w:pPr>
        <w:pStyle w:val="a7"/>
        <w:spacing w:before="0" w:beforeAutospacing="0" w:after="0" w:afterAutospacing="0"/>
        <w:ind w:firstLine="354"/>
        <w:jc w:val="center"/>
        <w:rPr>
          <w:b/>
          <w:color w:val="000000"/>
        </w:rPr>
      </w:pPr>
    </w:p>
    <w:p w:rsidR="00C829C7" w:rsidRDefault="00C829C7" w:rsidP="00C829C7">
      <w:pPr>
        <w:pStyle w:val="a7"/>
        <w:spacing w:before="0" w:beforeAutospacing="0" w:after="0" w:afterAutospacing="0"/>
        <w:ind w:firstLine="354"/>
        <w:jc w:val="center"/>
        <w:rPr>
          <w:b/>
          <w:color w:val="000000"/>
        </w:rPr>
      </w:pPr>
    </w:p>
    <w:p w:rsidR="00C829C7" w:rsidRPr="00C829C7" w:rsidRDefault="00C829C7" w:rsidP="00C829C7">
      <w:pPr>
        <w:pStyle w:val="a7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C829C7">
        <w:rPr>
          <w:b/>
          <w:color w:val="000000"/>
        </w:rPr>
        <w:lastRenderedPageBreak/>
        <w:t xml:space="preserve">АДМИНИСТРАЦИЯ </w:t>
      </w:r>
    </w:p>
    <w:p w:rsidR="00C829C7" w:rsidRPr="00C829C7" w:rsidRDefault="00C829C7" w:rsidP="00C829C7">
      <w:pPr>
        <w:pStyle w:val="a7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C829C7">
        <w:rPr>
          <w:b/>
          <w:color w:val="000000"/>
        </w:rPr>
        <w:t>ВЕРХ-КРАСНОЯРСКОГО СЕЛЬСОВЕТА</w:t>
      </w:r>
    </w:p>
    <w:p w:rsidR="00C829C7" w:rsidRPr="00C829C7" w:rsidRDefault="00C829C7" w:rsidP="00C829C7">
      <w:pPr>
        <w:pStyle w:val="a7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C829C7">
        <w:rPr>
          <w:b/>
          <w:color w:val="000000"/>
        </w:rPr>
        <w:t>СЕВЕРНОГО РАЙОНА</w:t>
      </w:r>
    </w:p>
    <w:p w:rsidR="00C829C7" w:rsidRPr="00C829C7" w:rsidRDefault="00C829C7" w:rsidP="00C829C7">
      <w:pPr>
        <w:pStyle w:val="a7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C829C7">
        <w:rPr>
          <w:b/>
          <w:color w:val="000000"/>
        </w:rPr>
        <w:t>НОВОСИБИРСКОЙ ОБЛАСТИ</w:t>
      </w:r>
    </w:p>
    <w:p w:rsidR="00C829C7" w:rsidRPr="00C829C7" w:rsidRDefault="00C829C7" w:rsidP="00C829C7">
      <w:pPr>
        <w:pStyle w:val="a7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C829C7">
        <w:rPr>
          <w:b/>
          <w:color w:val="000000"/>
        </w:rPr>
        <w:t> </w:t>
      </w:r>
    </w:p>
    <w:p w:rsidR="00C829C7" w:rsidRPr="00C829C7" w:rsidRDefault="00C829C7" w:rsidP="00C829C7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C829C7">
        <w:rPr>
          <w:rFonts w:ascii="Times New Roman" w:eastAsia="Calibri" w:hAnsi="Times New Roman"/>
          <w:b/>
          <w:sz w:val="24"/>
          <w:szCs w:val="24"/>
        </w:rPr>
        <w:t xml:space="preserve">ПОСТАНОВЛЕНИЕ  </w:t>
      </w:r>
    </w:p>
    <w:p w:rsidR="00C829C7" w:rsidRPr="00C829C7" w:rsidRDefault="00C829C7" w:rsidP="00C829C7">
      <w:pPr>
        <w:jc w:val="both"/>
        <w:rPr>
          <w:rFonts w:ascii="Times New Roman" w:hAnsi="Times New Roman"/>
          <w:sz w:val="24"/>
          <w:szCs w:val="24"/>
        </w:rPr>
      </w:pPr>
      <w:r w:rsidRPr="00C829C7">
        <w:rPr>
          <w:rFonts w:ascii="Times New Roman" w:hAnsi="Times New Roman"/>
          <w:sz w:val="24"/>
          <w:szCs w:val="24"/>
        </w:rPr>
        <w:t xml:space="preserve">06.06.2023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Pr="00C829C7">
        <w:rPr>
          <w:rFonts w:ascii="Times New Roman" w:hAnsi="Times New Roman"/>
          <w:sz w:val="24"/>
          <w:szCs w:val="24"/>
        </w:rPr>
        <w:t>с</w:t>
      </w:r>
      <w:proofErr w:type="gramEnd"/>
      <w:r w:rsidRPr="00C829C7">
        <w:rPr>
          <w:rFonts w:ascii="Times New Roman" w:hAnsi="Times New Roman"/>
          <w:sz w:val="24"/>
          <w:szCs w:val="24"/>
        </w:rPr>
        <w:t>. Верх-Красноярка                                      № 38</w:t>
      </w:r>
    </w:p>
    <w:p w:rsidR="00C829C7" w:rsidRPr="00C829C7" w:rsidRDefault="00C829C7" w:rsidP="00C82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9C7" w:rsidRPr="00C829C7" w:rsidRDefault="00C829C7" w:rsidP="00C82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9C7">
        <w:rPr>
          <w:rFonts w:ascii="Times New Roman" w:hAnsi="Times New Roman"/>
          <w:b/>
          <w:sz w:val="24"/>
          <w:szCs w:val="24"/>
        </w:rPr>
        <w:t>Об отмене постановления администрации Верх-Красноярского сельсовета Северного района Новосибирской области от 18.06.2021 № 41</w:t>
      </w:r>
    </w:p>
    <w:p w:rsidR="00C829C7" w:rsidRPr="00C829C7" w:rsidRDefault="00C829C7" w:rsidP="00C82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9C7" w:rsidRPr="00C829C7" w:rsidRDefault="00C829C7" w:rsidP="00C829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29C7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</w:t>
      </w:r>
      <w:r w:rsidRPr="00C829C7">
        <w:rPr>
          <w:rFonts w:ascii="Times New Roman" w:hAnsi="Times New Roman"/>
          <w:color w:val="000000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C829C7">
        <w:rPr>
          <w:rFonts w:ascii="Times New Roman" w:hAnsi="Times New Roman"/>
          <w:sz w:val="24"/>
          <w:szCs w:val="24"/>
        </w:rPr>
        <w:t xml:space="preserve"> администрация Верх-Красноярского сельсовета Северного района Новосибирской области</w:t>
      </w:r>
    </w:p>
    <w:p w:rsidR="00C829C7" w:rsidRPr="00C829C7" w:rsidRDefault="00C829C7" w:rsidP="00C829C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829C7">
        <w:rPr>
          <w:rFonts w:ascii="Times New Roman" w:hAnsi="Times New Roman"/>
          <w:b/>
          <w:sz w:val="24"/>
          <w:szCs w:val="24"/>
        </w:rPr>
        <w:t xml:space="preserve"> ПОСТАНОВЛЯЕТ:</w:t>
      </w:r>
    </w:p>
    <w:p w:rsidR="00C829C7" w:rsidRPr="00C829C7" w:rsidRDefault="00C829C7" w:rsidP="00C829C7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829C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 Отменить постановление администрации Верх-Красноярского сельсовета Северного района Новосибирской области от 18.06.2021 № 41 «</w:t>
      </w:r>
      <w:r w:rsidRPr="00C829C7">
        <w:rPr>
          <w:rFonts w:ascii="Times New Roman" w:hAnsi="Times New Roman"/>
          <w:sz w:val="24"/>
          <w:szCs w:val="24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Верх-Красноярского сельсовета Северного района Новосибирской области»</w:t>
      </w:r>
      <w:r w:rsidRPr="00C829C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829C7" w:rsidRPr="00C829C7" w:rsidRDefault="00C829C7" w:rsidP="00C829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829C7">
        <w:rPr>
          <w:rFonts w:ascii="Times New Roman" w:hAnsi="Times New Roman"/>
          <w:color w:val="000000"/>
          <w:sz w:val="24"/>
          <w:szCs w:val="24"/>
          <w:lang w:bidi="ru-RU"/>
        </w:rPr>
        <w:t>2. Настоящее постановление вступает в силу с момента его подписания.</w:t>
      </w:r>
    </w:p>
    <w:p w:rsidR="00C829C7" w:rsidRPr="00C829C7" w:rsidRDefault="00C829C7" w:rsidP="00C829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29C7">
        <w:rPr>
          <w:rFonts w:ascii="Times New Roman" w:hAnsi="Times New Roman"/>
          <w:sz w:val="24"/>
          <w:szCs w:val="24"/>
        </w:rPr>
        <w:t>3.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C829C7" w:rsidRPr="00C829C7" w:rsidRDefault="00C829C7" w:rsidP="00C829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29C7">
        <w:rPr>
          <w:rFonts w:ascii="Times New Roman" w:hAnsi="Times New Roman"/>
          <w:sz w:val="24"/>
          <w:szCs w:val="24"/>
        </w:rPr>
        <w:t xml:space="preserve">4.  </w:t>
      </w:r>
      <w:proofErr w:type="gramStart"/>
      <w:r w:rsidRPr="00C829C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829C7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  </w:t>
      </w:r>
    </w:p>
    <w:p w:rsidR="00C829C7" w:rsidRPr="00C829C7" w:rsidRDefault="00C829C7" w:rsidP="00C829C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29C7" w:rsidRPr="00C829C7" w:rsidRDefault="00C829C7" w:rsidP="00C829C7">
      <w:pPr>
        <w:tabs>
          <w:tab w:val="left" w:pos="6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9C7">
        <w:rPr>
          <w:rFonts w:ascii="Times New Roman" w:hAnsi="Times New Roman"/>
          <w:sz w:val="24"/>
          <w:szCs w:val="24"/>
        </w:rPr>
        <w:t xml:space="preserve">И.о. Главы Верх-Красноярского сельсовета </w:t>
      </w:r>
      <w:r w:rsidRPr="00C829C7">
        <w:rPr>
          <w:rFonts w:ascii="Times New Roman" w:hAnsi="Times New Roman"/>
          <w:sz w:val="24"/>
          <w:szCs w:val="24"/>
        </w:rPr>
        <w:tab/>
      </w:r>
    </w:p>
    <w:p w:rsidR="00C829C7" w:rsidRPr="00C829C7" w:rsidRDefault="00C829C7" w:rsidP="00C82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9C7">
        <w:rPr>
          <w:rFonts w:ascii="Times New Roman" w:hAnsi="Times New Roman"/>
          <w:sz w:val="24"/>
          <w:szCs w:val="24"/>
        </w:rPr>
        <w:t xml:space="preserve">Северного района Новосибирской области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C829C7">
        <w:rPr>
          <w:rFonts w:ascii="Times New Roman" w:hAnsi="Times New Roman"/>
          <w:sz w:val="24"/>
          <w:szCs w:val="24"/>
        </w:rPr>
        <w:t xml:space="preserve">А.А. </w:t>
      </w:r>
      <w:proofErr w:type="gramStart"/>
      <w:r w:rsidRPr="00C829C7">
        <w:rPr>
          <w:rFonts w:ascii="Times New Roman" w:hAnsi="Times New Roman"/>
          <w:sz w:val="24"/>
          <w:szCs w:val="24"/>
        </w:rPr>
        <w:t>Степина</w:t>
      </w:r>
      <w:proofErr w:type="gramEnd"/>
    </w:p>
    <w:p w:rsidR="007134B0" w:rsidRPr="00C829C7" w:rsidRDefault="007134B0" w:rsidP="007134B0">
      <w:pPr>
        <w:rPr>
          <w:rFonts w:ascii="Times New Roman" w:hAnsi="Times New Roman"/>
          <w:sz w:val="24"/>
          <w:szCs w:val="24"/>
        </w:rPr>
      </w:pPr>
    </w:p>
    <w:p w:rsidR="00E80A1A" w:rsidRPr="00E80A1A" w:rsidRDefault="00E80A1A" w:rsidP="00E80A1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80A1A">
        <w:rPr>
          <w:rFonts w:ascii="Times New Roman" w:hAnsi="Times New Roman"/>
          <w:b/>
          <w:sz w:val="24"/>
          <w:szCs w:val="24"/>
        </w:rPr>
        <w:t>Прокурором выявлены многочисленные нарушения при проверке системы ЕИС</w:t>
      </w:r>
    </w:p>
    <w:p w:rsidR="00E80A1A" w:rsidRPr="00E80A1A" w:rsidRDefault="00E80A1A" w:rsidP="00E80A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>Прокуратурой района в истекшем периоде  2023 года проведена проверка, расположенных на поднадзорной территории заказчиков, на предмет своевременности размещения в ЕИС в сфере закупок требуемой законодательством информации об исполнении заключенных контрактов.</w:t>
      </w:r>
    </w:p>
    <w:p w:rsidR="00E80A1A" w:rsidRPr="00E80A1A" w:rsidRDefault="00E80A1A" w:rsidP="00E80A1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80A1A">
        <w:rPr>
          <w:rFonts w:ascii="Times New Roman" w:hAnsi="Times New Roman"/>
          <w:sz w:val="24"/>
          <w:szCs w:val="24"/>
        </w:rPr>
        <w:t xml:space="preserve">В ходе проведения проверки, установлено, что 13 заказчиками на поднадзорной территории, в нарушении требований ст.103 </w:t>
      </w:r>
      <w:r w:rsidRPr="00E80A1A">
        <w:rPr>
          <w:rFonts w:ascii="Times New Roman" w:eastAsia="Calibri" w:hAnsi="Times New Roman"/>
          <w:sz w:val="24"/>
          <w:szCs w:val="24"/>
        </w:rPr>
        <w:t xml:space="preserve">Федерального закона от 05.04.2013 № 44-ФЗ "О контрактной системе в сфере закупок товаров, работ, услуг для обеспечения государственных и муниципальных нужд", </w:t>
      </w:r>
      <w:r w:rsidRPr="00E80A1A">
        <w:rPr>
          <w:rFonts w:ascii="Times New Roman" w:hAnsi="Times New Roman"/>
          <w:sz w:val="24"/>
          <w:szCs w:val="24"/>
        </w:rPr>
        <w:t xml:space="preserve">информация </w:t>
      </w:r>
      <w:r w:rsidRPr="00E80A1A">
        <w:rPr>
          <w:rFonts w:ascii="Times New Roman" w:eastAsia="Calibri" w:hAnsi="Times New Roman"/>
          <w:sz w:val="24"/>
          <w:szCs w:val="24"/>
        </w:rPr>
        <w:t xml:space="preserve">о приемке товара (услуг) и информация об исполнении контракта (об оплате поставленного товара (оказанных услуг) на поставку </w:t>
      </w:r>
      <w:r w:rsidRPr="00E80A1A">
        <w:rPr>
          <w:rFonts w:ascii="Times New Roman" w:hAnsi="Times New Roman"/>
          <w:sz w:val="24"/>
          <w:szCs w:val="24"/>
        </w:rPr>
        <w:t>электрической энергии</w:t>
      </w:r>
      <w:r w:rsidRPr="00E80A1A">
        <w:rPr>
          <w:rFonts w:ascii="Times New Roman" w:eastAsia="Calibri" w:hAnsi="Times New Roman"/>
          <w:sz w:val="24"/>
          <w:szCs w:val="24"/>
        </w:rPr>
        <w:t xml:space="preserve">, тепловой энергии </w:t>
      </w:r>
      <w:r w:rsidRPr="00E80A1A">
        <w:rPr>
          <w:rFonts w:ascii="Times New Roman" w:hAnsi="Times New Roman"/>
          <w:sz w:val="24"/>
          <w:szCs w:val="24"/>
        </w:rPr>
        <w:t>не была</w:t>
      </w:r>
      <w:proofErr w:type="gramEnd"/>
      <w:r w:rsidRPr="00E80A1A">
        <w:rPr>
          <w:rFonts w:ascii="Times New Roman" w:hAnsi="Times New Roman"/>
          <w:sz w:val="24"/>
          <w:szCs w:val="24"/>
        </w:rPr>
        <w:t xml:space="preserve"> своевременно направлена в 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(несвоевременно размещена в ЕИС в сети «Интернет» на сайте </w:t>
      </w:r>
      <w:r w:rsidRPr="00E80A1A">
        <w:rPr>
          <w:rFonts w:ascii="Times New Roman" w:hAnsi="Times New Roman"/>
          <w:sz w:val="24"/>
          <w:szCs w:val="24"/>
          <w:lang w:val="en-US"/>
        </w:rPr>
        <w:t>www</w:t>
      </w:r>
      <w:r w:rsidRPr="00E80A1A">
        <w:rPr>
          <w:rFonts w:ascii="Times New Roman" w:hAnsi="Times New Roman"/>
          <w:sz w:val="24"/>
          <w:szCs w:val="24"/>
        </w:rPr>
        <w:t>/</w:t>
      </w:r>
      <w:proofErr w:type="spellStart"/>
      <w:r w:rsidRPr="00E80A1A">
        <w:rPr>
          <w:rFonts w:ascii="Times New Roman" w:hAnsi="Times New Roman"/>
          <w:sz w:val="24"/>
          <w:szCs w:val="24"/>
          <w:lang w:val="en-US"/>
        </w:rPr>
        <w:t>zakupki</w:t>
      </w:r>
      <w:proofErr w:type="spellEnd"/>
      <w:r w:rsidRPr="00E80A1A">
        <w:rPr>
          <w:rFonts w:ascii="Times New Roman" w:hAnsi="Times New Roman"/>
          <w:sz w:val="24"/>
          <w:szCs w:val="24"/>
        </w:rPr>
        <w:t>.</w:t>
      </w:r>
      <w:proofErr w:type="spellStart"/>
      <w:r w:rsidRPr="00E80A1A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E80A1A">
        <w:rPr>
          <w:rFonts w:ascii="Times New Roman" w:hAnsi="Times New Roman"/>
          <w:sz w:val="24"/>
          <w:szCs w:val="24"/>
        </w:rPr>
        <w:t>.</w:t>
      </w:r>
      <w:proofErr w:type="spellStart"/>
      <w:r w:rsidRPr="00E80A1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proofErr w:type="gramStart"/>
      <w:r w:rsidRPr="00E80A1A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E80A1A">
        <w:rPr>
          <w:rFonts w:ascii="Times New Roman" w:hAnsi="Times New Roman"/>
          <w:sz w:val="24"/>
          <w:szCs w:val="24"/>
        </w:rPr>
        <w:t>.</w:t>
      </w:r>
    </w:p>
    <w:p w:rsidR="00E80A1A" w:rsidRPr="00E80A1A" w:rsidRDefault="00E80A1A" w:rsidP="00E80A1A">
      <w:pPr>
        <w:spacing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0A1A">
        <w:rPr>
          <w:rFonts w:ascii="Times New Roman" w:hAnsi="Times New Roman"/>
          <w:sz w:val="24"/>
          <w:szCs w:val="24"/>
        </w:rPr>
        <w:t xml:space="preserve">По результатам проверки руководителям 13 муниципальных учреждений внесено 13 представлений (все представления рассмотрены, удовлетворены, 13 виновных должностных лица привлечено к дисциплинарной ответственности), в отношении  виновных должностных лиц, также, вынесено 11 постановлений о возбуждении  дела об административном правонарушении, предусмотренном ч. 2 ст. 7.31 </w:t>
      </w:r>
      <w:proofErr w:type="spellStart"/>
      <w:r w:rsidRPr="00E80A1A">
        <w:rPr>
          <w:rFonts w:ascii="Times New Roman" w:hAnsi="Times New Roman"/>
          <w:sz w:val="24"/>
          <w:szCs w:val="24"/>
        </w:rPr>
        <w:t>КоАП</w:t>
      </w:r>
      <w:proofErr w:type="spellEnd"/>
      <w:r w:rsidRPr="00E80A1A">
        <w:rPr>
          <w:rFonts w:ascii="Times New Roman" w:hAnsi="Times New Roman"/>
          <w:sz w:val="24"/>
          <w:szCs w:val="24"/>
        </w:rPr>
        <w:t xml:space="preserve"> РФ (направлены для рассмотрения по существу в Контрольное </w:t>
      </w:r>
      <w:r w:rsidRPr="00E80A1A">
        <w:rPr>
          <w:rFonts w:ascii="Times New Roman" w:hAnsi="Times New Roman"/>
          <w:sz w:val="24"/>
          <w:szCs w:val="24"/>
        </w:rPr>
        <w:lastRenderedPageBreak/>
        <w:t>управление Новосибирской области, все постановления рассмотрены, удовлетворены, 11 должностных</w:t>
      </w:r>
      <w:proofErr w:type="gramEnd"/>
      <w:r w:rsidRPr="00E80A1A">
        <w:rPr>
          <w:rFonts w:ascii="Times New Roman" w:hAnsi="Times New Roman"/>
          <w:sz w:val="24"/>
          <w:szCs w:val="24"/>
        </w:rPr>
        <w:t xml:space="preserve"> лиц привлечено к административной ответственности в виде предупреждения).</w:t>
      </w:r>
    </w:p>
    <w:p w:rsidR="00E80A1A" w:rsidRPr="00E80A1A" w:rsidRDefault="00E80A1A" w:rsidP="00E80A1A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 xml:space="preserve">Помощник прокурора Северного района </w:t>
      </w:r>
    </w:p>
    <w:p w:rsidR="00E80A1A" w:rsidRPr="00E80A1A" w:rsidRDefault="00E80A1A" w:rsidP="00E80A1A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>юрист 1 класса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80A1A">
        <w:rPr>
          <w:rFonts w:ascii="Times New Roman" w:hAnsi="Times New Roman"/>
          <w:sz w:val="24"/>
          <w:szCs w:val="24"/>
        </w:rPr>
        <w:t xml:space="preserve">Мамаев К.О. </w:t>
      </w:r>
    </w:p>
    <w:p w:rsidR="00E80A1A" w:rsidRPr="00E80A1A" w:rsidRDefault="00E80A1A" w:rsidP="00E80A1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80A1A" w:rsidRPr="00E80A1A" w:rsidRDefault="00E80A1A" w:rsidP="00E80A1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80A1A" w:rsidRPr="00E80A1A" w:rsidRDefault="00E80A1A" w:rsidP="00E80A1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80A1A">
        <w:rPr>
          <w:rFonts w:ascii="Times New Roman" w:hAnsi="Times New Roman"/>
          <w:b/>
          <w:sz w:val="24"/>
          <w:szCs w:val="24"/>
        </w:rPr>
        <w:t>Результаты прокурорских проверок в сфере оплаты труда</w:t>
      </w:r>
    </w:p>
    <w:p w:rsidR="00E80A1A" w:rsidRPr="00E80A1A" w:rsidRDefault="00E80A1A" w:rsidP="00E80A1A">
      <w:pPr>
        <w:pStyle w:val="a7"/>
        <w:spacing w:before="0" w:beforeAutospacing="0" w:after="0" w:afterAutospacing="0"/>
        <w:ind w:firstLine="708"/>
        <w:jc w:val="both"/>
        <w:textAlignment w:val="baseline"/>
      </w:pPr>
      <w:r w:rsidRPr="00E80A1A">
        <w:t>Прокуратурой района в 2023 году на постоянной основе осуществляются проверки соблюдения работодателями требований законодательства о своевременной оплате труда работников.</w:t>
      </w:r>
    </w:p>
    <w:p w:rsidR="00E80A1A" w:rsidRPr="00E80A1A" w:rsidRDefault="00E80A1A" w:rsidP="00E80A1A">
      <w:pPr>
        <w:pStyle w:val="a7"/>
        <w:spacing w:before="0" w:beforeAutospacing="0" w:after="0" w:afterAutospacing="0"/>
        <w:ind w:firstLine="708"/>
        <w:jc w:val="both"/>
        <w:textAlignment w:val="baseline"/>
      </w:pPr>
      <w:proofErr w:type="gramStart"/>
      <w:r w:rsidRPr="00E80A1A">
        <w:t>Так, в результате проверок, проведенных прокуратурой района в органах местного самоуправления на территории района, в том числе подведомственных им муниципальных учреждениях,  в нарушении требований ст.ст. 22, 136, 140 Трудового кодекса РФ, а также требований коллективных договоров организаций выявлены факты нарушения сроков выплаты заработной платы, несвоевременной оплаты отпусков работникам, а также задержки по выплате  сумм, причитающиеся работнику от работодателя в</w:t>
      </w:r>
      <w:proofErr w:type="gramEnd"/>
      <w:r w:rsidRPr="00E80A1A">
        <w:t xml:space="preserve"> день его увольнения  со стороны указанных организаций.  </w:t>
      </w:r>
    </w:p>
    <w:p w:rsidR="00E80A1A" w:rsidRPr="00E80A1A" w:rsidRDefault="00E80A1A" w:rsidP="00E80A1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0A1A">
        <w:rPr>
          <w:rFonts w:ascii="Times New Roman" w:hAnsi="Times New Roman"/>
          <w:sz w:val="24"/>
          <w:szCs w:val="24"/>
        </w:rPr>
        <w:t xml:space="preserve">В связи с выявленными нарушениями, прокурором района в 2023 году руководителям организаций внесено 14 представлений,  (все представления рассмотрены, удовлетворены, 14 должностных лиц привлечено к дисциплинарной ответственности), вынесено 13 постановлений  о возбуждении дела об административном правонарушении, предусмотренном ч.6 статьи 5.27 </w:t>
      </w:r>
      <w:proofErr w:type="spellStart"/>
      <w:r w:rsidRPr="00E80A1A">
        <w:rPr>
          <w:rFonts w:ascii="Times New Roman" w:hAnsi="Times New Roman"/>
          <w:sz w:val="24"/>
          <w:szCs w:val="24"/>
        </w:rPr>
        <w:t>КоАП</w:t>
      </w:r>
      <w:proofErr w:type="spellEnd"/>
      <w:r w:rsidRPr="00E80A1A">
        <w:rPr>
          <w:rFonts w:ascii="Times New Roman" w:hAnsi="Times New Roman"/>
          <w:sz w:val="24"/>
          <w:szCs w:val="24"/>
        </w:rPr>
        <w:t xml:space="preserve"> РФ (</w:t>
      </w:r>
      <w:r w:rsidRPr="00E80A1A">
        <w:rPr>
          <w:rFonts w:ascii="Times New Roman" w:eastAsia="Calibri" w:hAnsi="Times New Roman"/>
          <w:sz w:val="24"/>
          <w:szCs w:val="24"/>
        </w:rPr>
        <w:t>невыплата или неполная выплата в установленный срок заработной платы, других выплат, осуществляемых в рамках трудовых отношений)</w:t>
      </w:r>
      <w:r w:rsidRPr="00E80A1A">
        <w:rPr>
          <w:rFonts w:ascii="Times New Roman" w:hAnsi="Times New Roman"/>
          <w:sz w:val="24"/>
          <w:szCs w:val="24"/>
        </w:rPr>
        <w:t>, которые направлены</w:t>
      </w:r>
      <w:proofErr w:type="gramEnd"/>
      <w:r w:rsidRPr="00E80A1A">
        <w:rPr>
          <w:rFonts w:ascii="Times New Roman" w:hAnsi="Times New Roman"/>
          <w:sz w:val="24"/>
          <w:szCs w:val="24"/>
        </w:rPr>
        <w:t xml:space="preserve">  на рассмотрение в Государственную инспекцию труда Новосибирской области (все постановления рассмотрены, удовлетворены, виновным должностным лицам назначено административное наказание в виде штрафа и предупреждения), а также объявлено 6 предостережений о недопустимости нарушений требований трудового законодательства.</w:t>
      </w:r>
    </w:p>
    <w:p w:rsidR="00E80A1A" w:rsidRPr="00E80A1A" w:rsidRDefault="00E80A1A" w:rsidP="00E80A1A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 xml:space="preserve">Помощник прокурора Северного района </w:t>
      </w:r>
    </w:p>
    <w:p w:rsidR="00E80A1A" w:rsidRPr="00E80A1A" w:rsidRDefault="00E80A1A" w:rsidP="00E80A1A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>юрист 1 класса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80A1A">
        <w:rPr>
          <w:rFonts w:ascii="Times New Roman" w:hAnsi="Times New Roman"/>
          <w:sz w:val="24"/>
          <w:szCs w:val="24"/>
        </w:rPr>
        <w:t xml:space="preserve">Мамаев К.О. </w:t>
      </w:r>
    </w:p>
    <w:p w:rsidR="00E80A1A" w:rsidRPr="00E80A1A" w:rsidRDefault="00E80A1A" w:rsidP="00E80A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0A1A" w:rsidRDefault="00E80A1A" w:rsidP="00E80A1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80A1A">
        <w:rPr>
          <w:rFonts w:ascii="Times New Roman" w:hAnsi="Times New Roman"/>
          <w:b/>
          <w:sz w:val="24"/>
          <w:szCs w:val="24"/>
        </w:rPr>
        <w:t>Результаты прокурорских проверок в сфере охраны труда</w:t>
      </w:r>
    </w:p>
    <w:p w:rsidR="00E80A1A" w:rsidRPr="00E80A1A" w:rsidRDefault="00E80A1A" w:rsidP="00E80A1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80A1A" w:rsidRPr="00E80A1A" w:rsidRDefault="00E80A1A" w:rsidP="00E80A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>Прокуратурой района в истекшем периоде 2023 года осуществлена проверка соблюдения требований законодательства об охране труда в деятельности 6 организаций.</w:t>
      </w:r>
    </w:p>
    <w:p w:rsidR="00E80A1A" w:rsidRPr="00E80A1A" w:rsidRDefault="00E80A1A" w:rsidP="00E80A1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>Выявлены многочисленные нарушения требований законодательства в указанной сфере. </w:t>
      </w:r>
    </w:p>
    <w:p w:rsidR="00E80A1A" w:rsidRPr="00E80A1A" w:rsidRDefault="00E80A1A" w:rsidP="00E80A1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 xml:space="preserve">В частности, </w:t>
      </w:r>
      <w:r w:rsidRPr="00E80A1A">
        <w:rPr>
          <w:rFonts w:ascii="Times New Roman" w:eastAsia="Calibri" w:hAnsi="Times New Roman"/>
          <w:sz w:val="24"/>
          <w:szCs w:val="24"/>
        </w:rPr>
        <w:t xml:space="preserve">работодатели не обеспечили разработку и утверждение правил и инструкций по охране труда, соответствующих программ и журналов регистрации инструктажей, не обеспечили </w:t>
      </w:r>
      <w:r w:rsidRPr="00E80A1A">
        <w:rPr>
          <w:rFonts w:ascii="Times New Roman" w:hAnsi="Times New Roman"/>
          <w:sz w:val="24"/>
          <w:szCs w:val="24"/>
          <w:lang w:bidi="ru-RU"/>
        </w:rPr>
        <w:t xml:space="preserve">проведение </w:t>
      </w:r>
      <w:proofErr w:type="gramStart"/>
      <w:r w:rsidRPr="00E80A1A">
        <w:rPr>
          <w:rFonts w:ascii="Times New Roman" w:hAnsi="Times New Roman"/>
          <w:sz w:val="24"/>
          <w:szCs w:val="24"/>
          <w:lang w:bidi="ru-RU"/>
        </w:rPr>
        <w:t>обучения по охране</w:t>
      </w:r>
      <w:proofErr w:type="gramEnd"/>
      <w:r w:rsidRPr="00E80A1A">
        <w:rPr>
          <w:rFonts w:ascii="Times New Roman" w:hAnsi="Times New Roman"/>
          <w:sz w:val="24"/>
          <w:szCs w:val="24"/>
          <w:lang w:bidi="ru-RU"/>
        </w:rPr>
        <w:t xml:space="preserve"> труда работников, </w:t>
      </w:r>
      <w:r w:rsidRPr="00E80A1A">
        <w:rPr>
          <w:rFonts w:ascii="Times New Roman" w:hAnsi="Times New Roman"/>
          <w:sz w:val="24"/>
          <w:szCs w:val="24"/>
        </w:rPr>
        <w:t>поступающих на работу</w:t>
      </w:r>
      <w:r w:rsidRPr="00E80A1A">
        <w:rPr>
          <w:rFonts w:ascii="Times New Roman" w:eastAsia="Calibri" w:hAnsi="Times New Roman"/>
          <w:sz w:val="24"/>
          <w:szCs w:val="24"/>
        </w:rPr>
        <w:t xml:space="preserve">, а также </w:t>
      </w:r>
      <w:r w:rsidRPr="00E80A1A">
        <w:rPr>
          <w:rFonts w:ascii="Times New Roman" w:hAnsi="Times New Roman"/>
          <w:sz w:val="24"/>
          <w:szCs w:val="24"/>
        </w:rPr>
        <w:t>обязательных периодических медицинских осмотров, других обязательных медицинских осмотров в медицинской организации.</w:t>
      </w:r>
    </w:p>
    <w:p w:rsidR="00E80A1A" w:rsidRPr="00E80A1A" w:rsidRDefault="00E80A1A" w:rsidP="00E80A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>В связи с выявленными нарушениями прокурор района внес руководителям организаций 6 представлений об устранении нарушений законодательства (все представления рассмотрены, удовлетворены, 6 должностных лица привлечено к дисциплинарной ответственности, нарушения устранены).</w:t>
      </w:r>
    </w:p>
    <w:p w:rsidR="00E80A1A" w:rsidRPr="00E80A1A" w:rsidRDefault="00E80A1A" w:rsidP="00E80A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0A1A">
        <w:rPr>
          <w:rFonts w:ascii="Times New Roman" w:hAnsi="Times New Roman"/>
          <w:sz w:val="24"/>
          <w:szCs w:val="24"/>
        </w:rPr>
        <w:t xml:space="preserve">Кроме того, прокурором района вынесено 10 постановлений о возбуждении дела об административном правонарушении в отношении виновных должностных лиц: 6 – по ч.1 ст.5.27.1 </w:t>
      </w:r>
      <w:proofErr w:type="spellStart"/>
      <w:r w:rsidRPr="00E80A1A">
        <w:rPr>
          <w:rFonts w:ascii="Times New Roman" w:hAnsi="Times New Roman"/>
          <w:sz w:val="24"/>
          <w:szCs w:val="24"/>
        </w:rPr>
        <w:t>КоАП</w:t>
      </w:r>
      <w:proofErr w:type="spellEnd"/>
      <w:r w:rsidRPr="00E80A1A">
        <w:rPr>
          <w:rFonts w:ascii="Times New Roman" w:hAnsi="Times New Roman"/>
          <w:sz w:val="24"/>
          <w:szCs w:val="24"/>
        </w:rPr>
        <w:t xml:space="preserve"> РФ; 4 – по ч.3 ст.5.27.1 </w:t>
      </w:r>
      <w:proofErr w:type="spellStart"/>
      <w:r w:rsidRPr="00E80A1A">
        <w:rPr>
          <w:rFonts w:ascii="Times New Roman" w:hAnsi="Times New Roman"/>
          <w:sz w:val="24"/>
          <w:szCs w:val="24"/>
        </w:rPr>
        <w:t>КоАП</w:t>
      </w:r>
      <w:proofErr w:type="spellEnd"/>
      <w:r w:rsidRPr="00E80A1A">
        <w:rPr>
          <w:rFonts w:ascii="Times New Roman" w:hAnsi="Times New Roman"/>
          <w:sz w:val="24"/>
          <w:szCs w:val="24"/>
        </w:rPr>
        <w:t xml:space="preserve"> РФ, которые направлены для рассмотрения по существу в Государственную инспекцию труда Новосибирской области (рассмотрены, удовлетворены, виновным должностным лицам назначены наказание в виде штрафов).</w:t>
      </w:r>
      <w:proofErr w:type="gramEnd"/>
    </w:p>
    <w:p w:rsidR="00E80A1A" w:rsidRPr="00E80A1A" w:rsidRDefault="00E80A1A" w:rsidP="00E80A1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80A1A" w:rsidRPr="00E80A1A" w:rsidRDefault="00E80A1A" w:rsidP="00E80A1A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 xml:space="preserve">Помощник прокурора Северного района </w:t>
      </w:r>
    </w:p>
    <w:p w:rsidR="00E80A1A" w:rsidRPr="00E80A1A" w:rsidRDefault="00E80A1A" w:rsidP="00E80A1A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>юрист 1 класса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80A1A">
        <w:rPr>
          <w:rFonts w:ascii="Times New Roman" w:hAnsi="Times New Roman"/>
          <w:sz w:val="24"/>
          <w:szCs w:val="24"/>
        </w:rPr>
        <w:t xml:space="preserve">Мамаев К.О. </w:t>
      </w:r>
    </w:p>
    <w:p w:rsidR="00E80A1A" w:rsidRDefault="00E80A1A" w:rsidP="00E80A1A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80A1A">
        <w:rPr>
          <w:rFonts w:ascii="Times New Roman" w:hAnsi="Times New Roman"/>
          <w:b/>
          <w:sz w:val="24"/>
          <w:szCs w:val="24"/>
        </w:rPr>
        <w:lastRenderedPageBreak/>
        <w:t xml:space="preserve">Работодателем допущены нарушения </w:t>
      </w:r>
      <w:proofErr w:type="spellStart"/>
      <w:r w:rsidRPr="00E80A1A">
        <w:rPr>
          <w:rFonts w:ascii="Times New Roman" w:hAnsi="Times New Roman"/>
          <w:b/>
          <w:sz w:val="24"/>
          <w:szCs w:val="24"/>
        </w:rPr>
        <w:t>антикоррупционного</w:t>
      </w:r>
      <w:proofErr w:type="spellEnd"/>
      <w:r w:rsidRPr="00E80A1A">
        <w:rPr>
          <w:rFonts w:ascii="Times New Roman" w:hAnsi="Times New Roman"/>
          <w:b/>
          <w:sz w:val="24"/>
          <w:szCs w:val="24"/>
        </w:rPr>
        <w:t xml:space="preserve"> законодательства</w:t>
      </w:r>
    </w:p>
    <w:p w:rsidR="00E80A1A" w:rsidRPr="00E80A1A" w:rsidRDefault="00E80A1A" w:rsidP="00E80A1A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80A1A" w:rsidRPr="00E80A1A" w:rsidRDefault="00E80A1A" w:rsidP="00E80A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 xml:space="preserve">Прокуратурой Северного района проведена проверка исполнения работодателями требований </w:t>
      </w:r>
      <w:proofErr w:type="gramStart"/>
      <w:r w:rsidRPr="00E80A1A">
        <w:rPr>
          <w:rFonts w:ascii="Times New Roman" w:hAnsi="Times New Roman"/>
          <w:sz w:val="24"/>
          <w:szCs w:val="24"/>
        </w:rPr>
        <w:t>ч</w:t>
      </w:r>
      <w:proofErr w:type="gramEnd"/>
      <w:r w:rsidRPr="00E80A1A">
        <w:rPr>
          <w:rFonts w:ascii="Times New Roman" w:hAnsi="Times New Roman"/>
          <w:sz w:val="24"/>
          <w:szCs w:val="24"/>
        </w:rPr>
        <w:t xml:space="preserve">.4 статьи 12 Федерального закона «О противодействии </w:t>
      </w:r>
      <w:r w:rsidRPr="00E80A1A">
        <w:rPr>
          <w:rFonts w:ascii="Times New Roman" w:hAnsi="Times New Roman"/>
          <w:spacing w:val="-1"/>
          <w:sz w:val="24"/>
          <w:szCs w:val="24"/>
        </w:rPr>
        <w:t>коррупции»  от 25.12.2008  № 273-ФЗ.</w:t>
      </w:r>
    </w:p>
    <w:p w:rsidR="00E80A1A" w:rsidRPr="00E80A1A" w:rsidRDefault="00E80A1A" w:rsidP="00E80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 xml:space="preserve">Проверкой установлено, что приняв  на работу бывшего федерального государственного служащего  работодатель – ООО «ВОДОСЕТЬ»  </w:t>
      </w:r>
      <w:r w:rsidRPr="00E80A1A">
        <w:rPr>
          <w:rFonts w:ascii="Times New Roman" w:hAnsi="Times New Roman"/>
          <w:spacing w:val="-1"/>
          <w:sz w:val="24"/>
          <w:szCs w:val="24"/>
        </w:rPr>
        <w:t xml:space="preserve">обязан был направить уведомление (сообщение) </w:t>
      </w:r>
      <w:r w:rsidRPr="00E80A1A">
        <w:rPr>
          <w:rFonts w:ascii="Times New Roman" w:hAnsi="Times New Roman"/>
          <w:sz w:val="24"/>
          <w:szCs w:val="24"/>
        </w:rPr>
        <w:t>в десятидневный срок со дня заключения трудового договора с гражданином представителю нанимателя (работодателя) государственного или муниципального служащего по последнему месту его службы, однако, указанное уведомление (сообщение) было направлено несвоевременно.</w:t>
      </w:r>
    </w:p>
    <w:p w:rsidR="00E80A1A" w:rsidRPr="00E80A1A" w:rsidRDefault="00E80A1A" w:rsidP="00E80A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 xml:space="preserve">В связи  с выявленным нарушением законодательства о противодействии коррупции, прокуратурой района руководителю организации внесено представление, а также вынесено в отношении работодателя постановление о возбуждении дела об административном правонарушении по ст.19.29 </w:t>
      </w:r>
      <w:proofErr w:type="spellStart"/>
      <w:r w:rsidRPr="00E80A1A">
        <w:rPr>
          <w:rFonts w:ascii="Times New Roman" w:hAnsi="Times New Roman"/>
          <w:sz w:val="24"/>
          <w:szCs w:val="24"/>
        </w:rPr>
        <w:t>КоАП</w:t>
      </w:r>
      <w:proofErr w:type="spellEnd"/>
      <w:r w:rsidRPr="00E80A1A">
        <w:rPr>
          <w:rFonts w:ascii="Times New Roman" w:hAnsi="Times New Roman"/>
          <w:sz w:val="24"/>
          <w:szCs w:val="24"/>
        </w:rPr>
        <w:t xml:space="preserve"> РФ, которое направлено для рассмотрения по существу мировому судье (находится на рассмотрении).</w:t>
      </w:r>
    </w:p>
    <w:p w:rsidR="00E80A1A" w:rsidRPr="00E80A1A" w:rsidRDefault="00E80A1A" w:rsidP="00E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80A1A" w:rsidRPr="00E80A1A" w:rsidRDefault="00E80A1A" w:rsidP="00E80A1A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 xml:space="preserve">Помощник прокурора Северного района </w:t>
      </w:r>
    </w:p>
    <w:p w:rsidR="00E80A1A" w:rsidRPr="00E80A1A" w:rsidRDefault="00E80A1A" w:rsidP="00E80A1A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>юрист 1 класса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80A1A">
        <w:rPr>
          <w:rFonts w:ascii="Times New Roman" w:hAnsi="Times New Roman"/>
          <w:sz w:val="24"/>
          <w:szCs w:val="24"/>
        </w:rPr>
        <w:t xml:space="preserve">Мамаев К.О. </w:t>
      </w:r>
    </w:p>
    <w:p w:rsidR="00E80A1A" w:rsidRPr="00E80A1A" w:rsidRDefault="00E80A1A" w:rsidP="00E80A1A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E80A1A" w:rsidRPr="00E80A1A" w:rsidRDefault="00E80A1A" w:rsidP="00E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0A1A">
        <w:rPr>
          <w:rFonts w:ascii="Times New Roman" w:hAnsi="Times New Roman"/>
          <w:b/>
          <w:sz w:val="24"/>
          <w:szCs w:val="24"/>
        </w:rPr>
        <w:t xml:space="preserve">Прокурором проведен мониторинг </w:t>
      </w:r>
    </w:p>
    <w:p w:rsidR="00E80A1A" w:rsidRPr="00E80A1A" w:rsidRDefault="00E80A1A" w:rsidP="00E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0A1A">
        <w:rPr>
          <w:rFonts w:ascii="Times New Roman" w:hAnsi="Times New Roman"/>
          <w:b/>
          <w:sz w:val="24"/>
          <w:szCs w:val="24"/>
        </w:rPr>
        <w:t>сайтов органов местного самоуправления</w:t>
      </w:r>
    </w:p>
    <w:p w:rsidR="00E80A1A" w:rsidRPr="00E80A1A" w:rsidRDefault="00E80A1A" w:rsidP="00E80A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0A1A" w:rsidRPr="00E80A1A" w:rsidRDefault="00E80A1A" w:rsidP="00E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>Прокуратурой Северного района в апреле 2023 года по результатам мониторинга сведений, содержащихся в информационно-телекоммуникационной сети «Интернет» -  проведена проверка сайтов органов местного самоуправления.</w:t>
      </w:r>
    </w:p>
    <w:p w:rsidR="00E80A1A" w:rsidRPr="00E80A1A" w:rsidRDefault="00E80A1A" w:rsidP="00E80A1A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E80A1A">
        <w:t>По результатам оценки сведений, содержащихся как на сайтах поселений, так и в периодических печатных изданиях   установлено, что, в нарушение ч.6 ст.52 Федерального закона от 06.10.2003 № 131-ФЗ, Устава поселений,  ежеквартальные сведения о ходе исполнения местного бюджета за 1 квартал 2023 года,  а также ежеквартальные сведения о  численности муниципальных служащих органов местного самоуправления, работников муниципальных учреждений с указанием фактических расходов</w:t>
      </w:r>
      <w:proofErr w:type="gramEnd"/>
      <w:r w:rsidRPr="00E80A1A">
        <w:t xml:space="preserve"> на оплату их труда в периодических печатных изданиях, а также на сайтах  поселений не опубликованы.</w:t>
      </w:r>
    </w:p>
    <w:p w:rsidR="00E80A1A" w:rsidRPr="00E80A1A" w:rsidRDefault="00E80A1A" w:rsidP="00E80A1A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E80A1A">
        <w:t>В связи с выявленными нарушениями прокуратурой района главам 12 поселений внесено 12 представлений (рассмотрены, удовлетворены, 12 должностных лиц привлечено к дисциплинарной ответственности).</w:t>
      </w:r>
    </w:p>
    <w:p w:rsidR="00E80A1A" w:rsidRPr="00E80A1A" w:rsidRDefault="00E80A1A" w:rsidP="00E80A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80A1A" w:rsidRPr="00E80A1A" w:rsidRDefault="00E80A1A" w:rsidP="00E80A1A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 xml:space="preserve">Помощник прокурора Северного района </w:t>
      </w:r>
    </w:p>
    <w:p w:rsidR="00E80A1A" w:rsidRPr="00E80A1A" w:rsidRDefault="00E80A1A" w:rsidP="00E80A1A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>юрист 1 класса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80A1A">
        <w:rPr>
          <w:rFonts w:ascii="Times New Roman" w:hAnsi="Times New Roman"/>
          <w:sz w:val="24"/>
          <w:szCs w:val="24"/>
        </w:rPr>
        <w:t xml:space="preserve">Мамаев К.О. </w:t>
      </w:r>
    </w:p>
    <w:p w:rsidR="00E80A1A" w:rsidRPr="00E80A1A" w:rsidRDefault="00E80A1A" w:rsidP="00E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0A1A" w:rsidRDefault="00E80A1A" w:rsidP="00E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80A1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Результаты прокурорского надзора за соблюдением жилищного законодательства </w:t>
      </w:r>
    </w:p>
    <w:p w:rsidR="00E80A1A" w:rsidRPr="00E80A1A" w:rsidRDefault="00E80A1A" w:rsidP="00E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80A1A" w:rsidRPr="00E80A1A" w:rsidRDefault="00E80A1A" w:rsidP="00E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>Прокуратурой Северного района Новосибирской области на регулярной основе проводятся проверки соблюдения органами местного самоуправления жилищного законодательства, в том числе, в  сфере принятия граждан на учет в качестве нуждающихся в жилых помещениях, предоставляемых по договорам социального найма.</w:t>
      </w:r>
    </w:p>
    <w:p w:rsidR="00E80A1A" w:rsidRPr="00E80A1A" w:rsidRDefault="00E80A1A" w:rsidP="00E80A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>В Новосибирской области данные отношения урегулируются Законом Новосибирской области от 04.11.2005 года №337-ОЗ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</w:r>
    </w:p>
    <w:p w:rsidR="00E80A1A" w:rsidRPr="00E80A1A" w:rsidRDefault="00E80A1A" w:rsidP="00E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 xml:space="preserve">Согласно ст. 6 данного Закона принятые на учет граждане включаются в книгу учета граждан, нуждающихся в жилых помещениях, которую ведет исполнительный орган по форме, утвержденной постановлением Губернатора Новосибирской области. Книга учета граждан, нуждающихся в жилых помещениях, книга регистрации заявлений граждан о принятии на учет должны быть пронумерованы, прошнурованы (прошиты), скреплены печатью соответствующего </w:t>
      </w:r>
      <w:r w:rsidRPr="00E80A1A">
        <w:rPr>
          <w:rFonts w:ascii="Times New Roman" w:hAnsi="Times New Roman"/>
          <w:sz w:val="24"/>
          <w:szCs w:val="24"/>
        </w:rPr>
        <w:lastRenderedPageBreak/>
        <w:t>исполнительного органа и подписаны руководителем этого органа. Ведение книги учета граждан, нуждающихся в жилых помещениях, книги регистрации заявлений граждан о принятии на учет на бумажном носителе является обязательным. Записи в книге учета граждан, нуждающихся в жилых помещениях, книге регистрации заявлений граждан о принятии на учет производятся ручкой. В книге учета граждан, нуждающихся в жилых помещениях, книге регистрации заявлений граждан о принятии на учет не допускаются подчистки, помарки, исправления. Поправки, а также изменения, вносимые на основании документов, должны быть заверены подписью руководителя и скреплены печатью исполнительного органа.</w:t>
      </w:r>
    </w:p>
    <w:p w:rsidR="00E80A1A" w:rsidRPr="00E80A1A" w:rsidRDefault="00E80A1A" w:rsidP="00E80A1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 xml:space="preserve">  Выявленные в ходе проверки прокуратурой района нарушения вышеуказанного законодательства  свидетельствует о ненадлежащей организации в администрациях 4 муниципальных образований работы по ведению учета граждан в качестве нуждающихся в жилых помещениях. Типичными нарушениями являются отсутствие ведения книги учета граждан, нуждающихся в жилых помещениях, книги регистрации заявлений граждан о принятии на учет на бумажном носителе, многочисленные подчистки, помарки, исправления в указанных книгах и не заверенные соответствующей подписью руководителя, отсутствие нумерации и.т.д.</w:t>
      </w:r>
    </w:p>
    <w:p w:rsidR="00E80A1A" w:rsidRPr="00E80A1A" w:rsidRDefault="00E80A1A" w:rsidP="00E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>В связи с выявленными нарушениями законодательства главам 4 муниципальных образований внесено 4 представлений, 4 должностных лица привлечены к строгой дисциплинарной ответственности.</w:t>
      </w:r>
    </w:p>
    <w:p w:rsidR="00E80A1A" w:rsidRPr="00E80A1A" w:rsidRDefault="00E80A1A" w:rsidP="00E80A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>Кроме того, за указанные нарушения предусмотрена административная ответственность по ст.3.4 Закона Новосибирской области № 99-ОЗ от 14.02.2003 «Об административных правонарушениях в Новосибирской области» - нарушение порядка ведения учета граждан в качестве нуждающихся в жилых помещениях</w:t>
      </w:r>
    </w:p>
    <w:p w:rsidR="00E80A1A" w:rsidRPr="00E80A1A" w:rsidRDefault="00E80A1A" w:rsidP="00E80A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0A1A">
        <w:rPr>
          <w:rFonts w:ascii="Times New Roman" w:hAnsi="Times New Roman"/>
          <w:sz w:val="24"/>
          <w:szCs w:val="24"/>
        </w:rPr>
        <w:t>В связи с этим, прокуратурой района вынесено 4 постановления о возбуждении дела об административной правонарушении, которые направлены для рассмотрения по существу в Государственную жилищную инспекцию в Новосибирской области (рассмотрены, назначено административное наказание).</w:t>
      </w:r>
      <w:proofErr w:type="gramEnd"/>
    </w:p>
    <w:p w:rsidR="00E80A1A" w:rsidRPr="00E80A1A" w:rsidRDefault="00E80A1A" w:rsidP="00E80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>Работа в анализируемой сфере прокуратурой района будет продолжена.</w:t>
      </w:r>
    </w:p>
    <w:p w:rsidR="00E80A1A" w:rsidRPr="00E80A1A" w:rsidRDefault="00E80A1A" w:rsidP="00E80A1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ab/>
      </w:r>
    </w:p>
    <w:p w:rsidR="00E80A1A" w:rsidRPr="00E80A1A" w:rsidRDefault="00E80A1A" w:rsidP="00E80A1A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 xml:space="preserve">Помощник прокурора Северного района </w:t>
      </w:r>
    </w:p>
    <w:p w:rsidR="00E80A1A" w:rsidRPr="00E80A1A" w:rsidRDefault="00E80A1A" w:rsidP="00E80A1A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>юрист 1 класса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80A1A">
        <w:rPr>
          <w:rFonts w:ascii="Times New Roman" w:hAnsi="Times New Roman"/>
          <w:sz w:val="24"/>
          <w:szCs w:val="24"/>
        </w:rPr>
        <w:t xml:space="preserve">Мамаев К.О. </w:t>
      </w:r>
    </w:p>
    <w:p w:rsidR="00E80A1A" w:rsidRPr="00E80A1A" w:rsidRDefault="00E80A1A" w:rsidP="00E80A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0A1A" w:rsidRPr="00E80A1A" w:rsidRDefault="00E80A1A" w:rsidP="00E80A1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80A1A">
        <w:rPr>
          <w:rFonts w:ascii="Times New Roman" w:hAnsi="Times New Roman"/>
          <w:b/>
          <w:sz w:val="24"/>
          <w:szCs w:val="24"/>
        </w:rPr>
        <w:t>Борьба с несанкционированными свалками</w:t>
      </w:r>
    </w:p>
    <w:p w:rsidR="00E80A1A" w:rsidRPr="00E80A1A" w:rsidRDefault="00E80A1A" w:rsidP="00E80A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80A1A">
        <w:rPr>
          <w:rFonts w:ascii="Times New Roman" w:eastAsia="Courier New" w:hAnsi="Times New Roman"/>
          <w:sz w:val="24"/>
          <w:szCs w:val="24"/>
        </w:rPr>
        <w:t xml:space="preserve">В мае 2023 года прокуратурой района </w:t>
      </w:r>
      <w:r w:rsidRPr="00E80A1A">
        <w:rPr>
          <w:rFonts w:ascii="Times New Roman" w:hAnsi="Times New Roman"/>
          <w:sz w:val="24"/>
          <w:szCs w:val="24"/>
        </w:rPr>
        <w:t xml:space="preserve">проведена проверка исполнения органами местного самоуправления требований законодательства в сфере обращения с отходами производства и потребления в части образования несанкционированных свалок твердых коммунальных отходов, исполнения обязанностей </w:t>
      </w:r>
      <w:proofErr w:type="gramStart"/>
      <w:r w:rsidRPr="00E80A1A">
        <w:rPr>
          <w:rFonts w:ascii="Times New Roman" w:hAnsi="Times New Roman"/>
          <w:sz w:val="24"/>
          <w:szCs w:val="24"/>
        </w:rPr>
        <w:t>по</w:t>
      </w:r>
      <w:proofErr w:type="gramEnd"/>
      <w:r w:rsidRPr="00E80A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0A1A">
        <w:rPr>
          <w:rFonts w:ascii="Times New Roman" w:hAnsi="Times New Roman"/>
          <w:sz w:val="24"/>
          <w:szCs w:val="24"/>
        </w:rPr>
        <w:t>ликвидация</w:t>
      </w:r>
      <w:proofErr w:type="gramEnd"/>
      <w:r w:rsidRPr="00E80A1A">
        <w:rPr>
          <w:rFonts w:ascii="Times New Roman" w:hAnsi="Times New Roman"/>
          <w:sz w:val="24"/>
          <w:szCs w:val="24"/>
        </w:rPr>
        <w:t xml:space="preserve"> либо рекультивации таких свалок.</w:t>
      </w:r>
    </w:p>
    <w:p w:rsidR="00E80A1A" w:rsidRPr="00E80A1A" w:rsidRDefault="00E80A1A" w:rsidP="00E80A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80A1A">
        <w:rPr>
          <w:rFonts w:ascii="Times New Roman" w:eastAsia="Courier New" w:hAnsi="Times New Roman"/>
          <w:sz w:val="24"/>
          <w:szCs w:val="24"/>
        </w:rPr>
        <w:t xml:space="preserve">В ходе проведения проверки, в нарушении  </w:t>
      </w:r>
      <w:r w:rsidRPr="00E80A1A">
        <w:rPr>
          <w:rFonts w:ascii="Times New Roman" w:hAnsi="Times New Roman"/>
          <w:sz w:val="24"/>
          <w:szCs w:val="24"/>
          <w:shd w:val="clear" w:color="auto" w:fill="FFFFFF"/>
        </w:rPr>
        <w:t>п. 1 ст. </w:t>
      </w:r>
      <w:hyperlink r:id="rId11" w:tgtFrame="_blank" w:tooltip="Федеральный закон от 24.06.1998 N 89-ФЗ &gt; (ред. от 07.04.2020) &gt; &quot;Об отходах производства и потребления&quot; &gt;  Глава III. Общие требования к обращению с отходами &gt; Статья 13. Требования к обращению с отходами на территориях муниципальных образований" w:history="1">
        <w:r w:rsidRPr="00E80A1A">
          <w:rPr>
            <w:rFonts w:ascii="Times New Roman" w:hAnsi="Times New Roman"/>
            <w:sz w:val="24"/>
            <w:szCs w:val="24"/>
            <w:bdr w:val="none" w:sz="0" w:space="0" w:color="auto" w:frame="1"/>
          </w:rPr>
          <w:t>13</w:t>
        </w:r>
      </w:hyperlink>
      <w:r w:rsidRPr="00E80A1A">
        <w:rPr>
          <w:rFonts w:ascii="Times New Roman" w:hAnsi="Times New Roman"/>
          <w:sz w:val="24"/>
          <w:szCs w:val="24"/>
          <w:shd w:val="clear" w:color="auto" w:fill="FFFFFF"/>
        </w:rPr>
        <w:t xml:space="preserve"> Федерального закона от 24.06.1998 № 89-ФЗ «Об отходах производства и потребления», </w:t>
      </w:r>
      <w:hyperlink r:id="rId12" w:anchor="001555" w:history="1">
        <w:r w:rsidRPr="00E80A1A">
          <w:rPr>
            <w:rFonts w:ascii="Times New Roman" w:hAnsi="Times New Roman"/>
            <w:sz w:val="24"/>
            <w:szCs w:val="24"/>
            <w:bdr w:val="none" w:sz="0" w:space="0" w:color="auto" w:frame="1"/>
          </w:rPr>
          <w:t>подпункта 2 пункта 2 статьи 13</w:t>
        </w:r>
      </w:hyperlink>
      <w:r w:rsidRPr="00E80A1A">
        <w:rPr>
          <w:rFonts w:ascii="Times New Roman" w:hAnsi="Times New Roman"/>
          <w:sz w:val="24"/>
          <w:szCs w:val="24"/>
        </w:rPr>
        <w:t xml:space="preserve">, </w:t>
      </w:r>
      <w:r w:rsidRPr="00E80A1A">
        <w:rPr>
          <w:rFonts w:ascii="Times New Roman" w:hAnsi="Times New Roman"/>
          <w:sz w:val="24"/>
          <w:szCs w:val="24"/>
          <w:shd w:val="clear" w:color="auto" w:fill="FFFFFF"/>
        </w:rPr>
        <w:t>абзацев 2, 4, 7, 8 ст. </w:t>
      </w:r>
      <w:hyperlink r:id="rId13" w:tgtFrame="_blank" w:tooltip="Земельный кодекс &gt;  Глава VI. Права и обязанности собственников земельных участков, землепользователей, землевладельцев и арендаторов земельных участков при использовании земельных участков &gt; Статья 42. Обязанности собственников земельных участков и лиц, не яв" w:history="1">
        <w:r w:rsidRPr="00E80A1A">
          <w:rPr>
            <w:rFonts w:ascii="Times New Roman" w:hAnsi="Times New Roman"/>
            <w:sz w:val="24"/>
            <w:szCs w:val="24"/>
            <w:bdr w:val="none" w:sz="0" w:space="0" w:color="auto" w:frame="1"/>
          </w:rPr>
          <w:t>42</w:t>
        </w:r>
      </w:hyperlink>
      <w:r w:rsidRPr="00E80A1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80A1A">
        <w:rPr>
          <w:rFonts w:ascii="Times New Roman" w:hAnsi="Times New Roman"/>
          <w:sz w:val="24"/>
          <w:szCs w:val="24"/>
        </w:rPr>
        <w:t xml:space="preserve"> Земельного кодекса РФ, п.18 Правил обращения с твердыми коммунальными отходами, утвержденными Постановлением Правительства Российской Федерации от 12.11.2016 № 1156</w:t>
      </w:r>
      <w:r w:rsidRPr="00E80A1A">
        <w:rPr>
          <w:rFonts w:ascii="Times New Roman" w:eastAsia="Courier New" w:hAnsi="Times New Roman"/>
          <w:sz w:val="24"/>
          <w:szCs w:val="24"/>
        </w:rPr>
        <w:t xml:space="preserve"> установлено </w:t>
      </w:r>
      <w:r w:rsidRPr="00E80A1A">
        <w:rPr>
          <w:rFonts w:ascii="Times New Roman" w:hAnsi="Times New Roman"/>
          <w:sz w:val="24"/>
          <w:szCs w:val="24"/>
        </w:rPr>
        <w:t>наличие несанкционированной свалки на территории земельных участков</w:t>
      </w:r>
      <w:proofErr w:type="gramEnd"/>
      <w:r w:rsidRPr="00E80A1A">
        <w:rPr>
          <w:rFonts w:ascii="Times New Roman" w:hAnsi="Times New Roman"/>
          <w:sz w:val="24"/>
          <w:szCs w:val="24"/>
        </w:rPr>
        <w:t>, принадлежащих администрации 2 муниципальных образований Северного района Новосибирской области</w:t>
      </w:r>
    </w:p>
    <w:p w:rsidR="00E80A1A" w:rsidRPr="00E80A1A" w:rsidRDefault="00E80A1A" w:rsidP="00E80A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 xml:space="preserve">В связи с выявленными нарушениями прокуратурой района в мае 2023 года главам 2  поселений внесено  2 представления с требованием </w:t>
      </w:r>
      <w:proofErr w:type="gramStart"/>
      <w:r w:rsidRPr="00E80A1A">
        <w:rPr>
          <w:rFonts w:ascii="Times New Roman" w:hAnsi="Times New Roman"/>
          <w:sz w:val="24"/>
          <w:szCs w:val="24"/>
        </w:rPr>
        <w:t>провести</w:t>
      </w:r>
      <w:proofErr w:type="gramEnd"/>
      <w:r w:rsidRPr="00E80A1A">
        <w:rPr>
          <w:rFonts w:ascii="Times New Roman" w:hAnsi="Times New Roman"/>
          <w:sz w:val="24"/>
          <w:szCs w:val="24"/>
        </w:rPr>
        <w:t xml:space="preserve"> рекультивацию либо обеспечить ликвидацию мест несанкционированного размещения твердых коммунальных отходов.</w:t>
      </w:r>
    </w:p>
    <w:p w:rsidR="00E80A1A" w:rsidRPr="00E80A1A" w:rsidRDefault="00E80A1A" w:rsidP="00E80A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 xml:space="preserve"> В связи с неисполнением требований указанных в представлении, прокуратурой района  в суд, в порядке ст.39 КАС РФ, было направлено  2 административных исковых заявлений с требованиями к ОМС о ликвидации несанкционированных свалок на территории поселений (находится на рассмотрении).</w:t>
      </w:r>
    </w:p>
    <w:p w:rsidR="00E80A1A" w:rsidRPr="00E80A1A" w:rsidRDefault="00E80A1A" w:rsidP="00E80A1A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 xml:space="preserve">Помощник прокурора Северного района </w:t>
      </w:r>
    </w:p>
    <w:p w:rsidR="00E80A1A" w:rsidRPr="00E80A1A" w:rsidRDefault="00E80A1A" w:rsidP="00E80A1A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>юрист 1 класса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80A1A">
        <w:rPr>
          <w:rFonts w:ascii="Times New Roman" w:hAnsi="Times New Roman"/>
          <w:sz w:val="24"/>
          <w:szCs w:val="24"/>
        </w:rPr>
        <w:t xml:space="preserve">Мамаев К.О. </w:t>
      </w:r>
    </w:p>
    <w:p w:rsidR="00E80A1A" w:rsidRPr="00E80A1A" w:rsidRDefault="00E80A1A" w:rsidP="00E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80A1A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Результаты прокурорского надзора за соблюдением  законодательства о муниципальной службе</w:t>
      </w:r>
    </w:p>
    <w:p w:rsidR="00E80A1A" w:rsidRPr="00E80A1A" w:rsidRDefault="00E80A1A" w:rsidP="00E80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0A1A">
        <w:rPr>
          <w:rFonts w:ascii="Times New Roman" w:hAnsi="Times New Roman"/>
          <w:color w:val="000000"/>
          <w:sz w:val="24"/>
          <w:szCs w:val="24"/>
        </w:rPr>
        <w:t>Прокуратурой Северного района Новосибирской области на регулярной основе проводятся проверки соблюдения кадровыми службами муниципальных образований Северного района  Федерального закона от 02.03.2007 № 25-ФЗ «О муниципальной службе в Российской Федерации», в том числе, по надлежащей организации и ведению личных дел муниципальных служащих.</w:t>
      </w:r>
    </w:p>
    <w:p w:rsidR="00E80A1A" w:rsidRPr="00E80A1A" w:rsidRDefault="00E80A1A" w:rsidP="00E80A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80A1A">
        <w:rPr>
          <w:rFonts w:ascii="Times New Roman" w:hAnsi="Times New Roman"/>
          <w:color w:val="000000"/>
          <w:sz w:val="24"/>
          <w:szCs w:val="24"/>
        </w:rPr>
        <w:t>Так, в истекшем периоде 2023 года, прокуратурой района проводились проверки ведения личных дел в 4 муниципальных образованиях Северного района Новосибирской области.</w:t>
      </w:r>
    </w:p>
    <w:p w:rsidR="00E80A1A" w:rsidRPr="00E80A1A" w:rsidRDefault="00E80A1A" w:rsidP="00E80A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gramStart"/>
      <w:r w:rsidRPr="00E80A1A">
        <w:rPr>
          <w:rFonts w:ascii="Times New Roman" w:hAnsi="Times New Roman"/>
          <w:color w:val="000000"/>
          <w:sz w:val="24"/>
          <w:szCs w:val="24"/>
        </w:rPr>
        <w:t xml:space="preserve">По результатам проведенных проверок, установлены многочисленные факты нарушения порядка ведения личных дел, утвержденного </w:t>
      </w:r>
      <w:r w:rsidRPr="00E80A1A">
        <w:rPr>
          <w:rFonts w:ascii="Times New Roman" w:eastAsia="Calibri" w:hAnsi="Times New Roman"/>
          <w:color w:val="000000"/>
          <w:sz w:val="24"/>
          <w:szCs w:val="24"/>
        </w:rPr>
        <w:t xml:space="preserve">Указом Президента РФ от 30.05.2005 № 609 "Об утверждении Положения о персональных данных государственного гражданского служащего Российской Федерации и ведении его личного дела", в том числе, отсутствие в личных делах необходимых документов, установленных действующим законодательством, </w:t>
      </w:r>
      <w:proofErr w:type="spellStart"/>
      <w:r w:rsidRPr="00E80A1A">
        <w:rPr>
          <w:rFonts w:ascii="Times New Roman" w:eastAsia="Calibri" w:hAnsi="Times New Roman"/>
          <w:color w:val="000000"/>
          <w:sz w:val="24"/>
          <w:szCs w:val="24"/>
        </w:rPr>
        <w:t>не</w:t>
      </w:r>
      <w:r w:rsidRPr="00E80A1A">
        <w:rPr>
          <w:rFonts w:ascii="Times New Roman" w:hAnsi="Times New Roman"/>
          <w:color w:val="000000"/>
          <w:sz w:val="24"/>
          <w:szCs w:val="24"/>
        </w:rPr>
        <w:t>ознакомление</w:t>
      </w:r>
      <w:proofErr w:type="spellEnd"/>
      <w:r w:rsidRPr="00E80A1A">
        <w:rPr>
          <w:rFonts w:ascii="Times New Roman" w:hAnsi="Times New Roman"/>
          <w:color w:val="000000"/>
          <w:sz w:val="24"/>
          <w:szCs w:val="24"/>
        </w:rPr>
        <w:t xml:space="preserve"> муниципальных служащих с документами своих личных дел.</w:t>
      </w:r>
      <w:proofErr w:type="gramEnd"/>
    </w:p>
    <w:p w:rsidR="00E80A1A" w:rsidRPr="00E80A1A" w:rsidRDefault="00E80A1A" w:rsidP="00E80A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80A1A">
        <w:rPr>
          <w:rFonts w:ascii="Times New Roman" w:hAnsi="Times New Roman"/>
          <w:color w:val="000000"/>
          <w:sz w:val="24"/>
          <w:szCs w:val="24"/>
        </w:rPr>
        <w:t>В связи с выявленными нарушениями законодательства, прокурором района руководителям администраций 4 муниципальных образований внесено 4 представления (рассмотрены, удовлетворены, 8 должностных лиц привлечено к дисциплинарной ответственности).</w:t>
      </w:r>
    </w:p>
    <w:p w:rsidR="00E80A1A" w:rsidRPr="00E80A1A" w:rsidRDefault="00E80A1A" w:rsidP="00E80A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0A1A" w:rsidRPr="00E80A1A" w:rsidRDefault="00E80A1A" w:rsidP="00E80A1A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 xml:space="preserve">Помощник прокурора Северного района </w:t>
      </w:r>
    </w:p>
    <w:p w:rsidR="00E80A1A" w:rsidRPr="00E80A1A" w:rsidRDefault="00E80A1A" w:rsidP="00E80A1A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E80A1A">
        <w:rPr>
          <w:rFonts w:ascii="Times New Roman" w:hAnsi="Times New Roman"/>
          <w:sz w:val="24"/>
          <w:szCs w:val="24"/>
        </w:rPr>
        <w:t>юрист 1 класса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80A1A">
        <w:rPr>
          <w:rFonts w:ascii="Times New Roman" w:hAnsi="Times New Roman"/>
          <w:sz w:val="24"/>
          <w:szCs w:val="24"/>
        </w:rPr>
        <w:t xml:space="preserve">Мамаев К.О. </w:t>
      </w:r>
    </w:p>
    <w:p w:rsidR="007134B0" w:rsidRDefault="007134B0" w:rsidP="00E80A1A">
      <w:pPr>
        <w:spacing w:after="0"/>
      </w:pPr>
    </w:p>
    <w:p w:rsidR="008237E4" w:rsidRPr="00BF2166" w:rsidRDefault="008237E4" w:rsidP="008237E4">
      <w:pPr>
        <w:spacing w:after="0"/>
        <w:jc w:val="center"/>
        <w:rPr>
          <w:rFonts w:ascii="Times New Roman" w:hAnsi="Times New Roman"/>
          <w:b/>
          <w:spacing w:val="-20"/>
          <w:sz w:val="24"/>
          <w:szCs w:val="24"/>
        </w:rPr>
      </w:pPr>
    </w:p>
    <w:p w:rsidR="00326948" w:rsidRPr="008237E4" w:rsidRDefault="00326948" w:rsidP="008237E4">
      <w:pPr>
        <w:spacing w:after="0"/>
        <w:jc w:val="center"/>
        <w:rPr>
          <w:rFonts w:ascii="Times New Roman" w:hAnsi="Times New Roman"/>
          <w:b/>
          <w:spacing w:val="-20"/>
          <w:sz w:val="24"/>
          <w:szCs w:val="24"/>
        </w:rPr>
      </w:pPr>
    </w:p>
    <w:p w:rsidR="009776E5" w:rsidRPr="009776E5" w:rsidRDefault="009776E5" w:rsidP="009776E5">
      <w:pPr>
        <w:pStyle w:val="rtecenter"/>
        <w:shd w:val="clear" w:color="auto" w:fill="FFFFFF"/>
        <w:spacing w:before="0" w:beforeAutospacing="0"/>
        <w:jc w:val="center"/>
        <w:rPr>
          <w:color w:val="212529"/>
        </w:rPr>
      </w:pPr>
      <w:r w:rsidRPr="009776E5">
        <w:rPr>
          <w:rStyle w:val="aa"/>
          <w:color w:val="212529"/>
        </w:rPr>
        <w:t>МЕРЫ БЕЗОПАСНОСТИ ПОВЕДЕНИЯ ДЕТЕЙ НА ВОДЕ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1. Купаться только в отведённых для этого местах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2. Нельзя подавать ложные сигналы о помощи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3. Не заплывать за знаки ограждения зон купания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4. Не плавать на надувных камерах, досках, матрацах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5. Нельзя устраивать игры на воде, связанные с захватами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6. Нельзя подплывать к близко проходящим судам, лодкам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 xml:space="preserve">7. Нельзя нырять с мостов, пристаней, даже в тех местах, где ныряли прошлым летом, так как за год мог понизиться уровень воды, поменяться рельеф дна, появиться посторонние предметы в </w:t>
      </w:r>
      <w:proofErr w:type="spellStart"/>
      <w:r w:rsidRPr="009776E5">
        <w:rPr>
          <w:color w:val="212529"/>
        </w:rPr>
        <w:t>воде</w:t>
      </w:r>
      <w:proofErr w:type="gramStart"/>
      <w:r w:rsidRPr="009776E5">
        <w:rPr>
          <w:color w:val="212529"/>
        </w:rPr>
        <w:t>.К</w:t>
      </w:r>
      <w:proofErr w:type="gramEnd"/>
      <w:r w:rsidRPr="009776E5">
        <w:rPr>
          <w:color w:val="212529"/>
        </w:rPr>
        <w:t>аждый</w:t>
      </w:r>
      <w:proofErr w:type="spellEnd"/>
      <w:r w:rsidRPr="009776E5">
        <w:rPr>
          <w:color w:val="212529"/>
        </w:rPr>
        <w:t xml:space="preserve"> человек должен быть готов к возникновению чрезвычайной ситуации. Физическая и психологическая готовность к ней более значима, чем государственные меры.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Быть готовым к решительным и умелым действиям самому часто означает спасти свою жизнь.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Если человек всегда на чеку, ему легче защитить себя, или, по крайней мере, он не будет, застигнут врасплох. Нерасторопный, неподготовленный и неуверенный человек – уже потенциальная жертва.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lastRenderedPageBreak/>
        <w:t>Основа выживания в экстремальных условиях – познания правил защиты, рационального поведения, оказание первой медицинской помощи.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Выполнение правил поведения на воде и дисциплина пребывания в местах отдыха – залог безопасности каждого человека.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    </w:t>
      </w:r>
      <w:r w:rsidRPr="009776E5">
        <w:rPr>
          <w:rStyle w:val="aa"/>
          <w:color w:val="212529"/>
        </w:rPr>
        <w:t>Рекомендации судоводителям и судовладельцам: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 xml:space="preserve">- Для получения государственных услуг ГИМС рекомендуем воспользоваться </w:t>
      </w:r>
      <w:proofErr w:type="gramStart"/>
      <w:r w:rsidRPr="009776E5">
        <w:rPr>
          <w:color w:val="212529"/>
        </w:rPr>
        <w:t>официальным</w:t>
      </w:r>
      <w:proofErr w:type="gramEnd"/>
      <w:r w:rsidRPr="009776E5">
        <w:rPr>
          <w:color w:val="212529"/>
        </w:rPr>
        <w:t xml:space="preserve"> </w:t>
      </w:r>
      <w:proofErr w:type="spellStart"/>
      <w:r w:rsidRPr="009776E5">
        <w:rPr>
          <w:color w:val="212529"/>
        </w:rPr>
        <w:t>интернет-порталом</w:t>
      </w:r>
      <w:proofErr w:type="spellEnd"/>
      <w:r w:rsidRPr="009776E5">
        <w:rPr>
          <w:color w:val="212529"/>
        </w:rPr>
        <w:t xml:space="preserve"> государственных услуг </w:t>
      </w:r>
      <w:proofErr w:type="spellStart"/>
      <w:r w:rsidRPr="009776E5">
        <w:rPr>
          <w:color w:val="212529"/>
        </w:rPr>
        <w:t>www.gosuslugi.ru</w:t>
      </w:r>
      <w:proofErr w:type="spellEnd"/>
      <w:r w:rsidRPr="009776E5">
        <w:rPr>
          <w:color w:val="212529"/>
        </w:rPr>
        <w:t>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Напоминаем, что государственной регистрации подлежат все маломерные суда массой более 200 кг или массой менее 200 кг в случае установки на них двигателя (мотора) мощностью более 8 кВт.</w:t>
      </w:r>
    </w:p>
    <w:p w:rsidR="009776E5" w:rsidRPr="009776E5" w:rsidRDefault="009776E5" w:rsidP="009776E5">
      <w:pPr>
        <w:pStyle w:val="rteright"/>
        <w:shd w:val="clear" w:color="auto" w:fill="FFFFFF"/>
        <w:spacing w:before="0" w:beforeAutospacing="0"/>
        <w:jc w:val="right"/>
        <w:rPr>
          <w:color w:val="212529"/>
        </w:rPr>
      </w:pPr>
      <w:r w:rsidRPr="009776E5">
        <w:rPr>
          <w:color w:val="212529"/>
          <w:vertAlign w:val="superscript"/>
        </w:rPr>
        <w:t>Левобережное инспекторское отделение Центра ГИМС Главного управления МЧС России по Новосибирской области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 </w:t>
      </w:r>
    </w:p>
    <w:p w:rsidR="009776E5" w:rsidRPr="009776E5" w:rsidRDefault="009776E5" w:rsidP="009776E5">
      <w:pPr>
        <w:pStyle w:val="rtecenter"/>
        <w:shd w:val="clear" w:color="auto" w:fill="FFFFFF"/>
        <w:spacing w:before="0" w:beforeAutospacing="0"/>
        <w:jc w:val="center"/>
        <w:rPr>
          <w:color w:val="212529"/>
        </w:rPr>
      </w:pPr>
      <w:r w:rsidRPr="009776E5">
        <w:rPr>
          <w:rStyle w:val="aa"/>
          <w:color w:val="212529"/>
        </w:rPr>
        <w:t>МЕРЫ БЕЗОПАСНОСТИ ПРИ КУПАНИИ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· Купаться лучше утром или вечером, когда солнце греет, но нет опасности перегрева.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·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· 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·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 xml:space="preserve">· Нельзя входить в воду в состоянии алкогольного опьянения, так как спиртное блокирует </w:t>
      </w:r>
      <w:proofErr w:type="spellStart"/>
      <w:r w:rsidRPr="009776E5">
        <w:rPr>
          <w:color w:val="212529"/>
        </w:rPr>
        <w:t>сосудосужающий</w:t>
      </w:r>
      <w:proofErr w:type="spellEnd"/>
      <w:r w:rsidRPr="009776E5">
        <w:rPr>
          <w:color w:val="212529"/>
        </w:rPr>
        <w:t xml:space="preserve"> и сосудорасширяющий центр головного мозга.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· Не разрешается нырять с мостов, причалов, пристаней, подплывать к близко проходящим лодкам, катерам и судам.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rStyle w:val="aa"/>
          <w:color w:val="212529"/>
        </w:rPr>
        <w:t>Рекомендации судоводителям и судовладельцам: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 xml:space="preserve">- Для получения государственных услуг ГИМС рекомендуем воспользоваться </w:t>
      </w:r>
      <w:proofErr w:type="gramStart"/>
      <w:r w:rsidRPr="009776E5">
        <w:rPr>
          <w:color w:val="212529"/>
        </w:rPr>
        <w:t>официальным</w:t>
      </w:r>
      <w:proofErr w:type="gramEnd"/>
      <w:r w:rsidRPr="009776E5">
        <w:rPr>
          <w:color w:val="212529"/>
        </w:rPr>
        <w:t xml:space="preserve"> </w:t>
      </w:r>
      <w:proofErr w:type="spellStart"/>
      <w:r w:rsidRPr="009776E5">
        <w:rPr>
          <w:color w:val="212529"/>
        </w:rPr>
        <w:t>интернет-порталом</w:t>
      </w:r>
      <w:proofErr w:type="spellEnd"/>
      <w:r w:rsidRPr="009776E5">
        <w:rPr>
          <w:color w:val="212529"/>
        </w:rPr>
        <w:t xml:space="preserve"> государственных услуг </w:t>
      </w:r>
      <w:proofErr w:type="spellStart"/>
      <w:r w:rsidRPr="009776E5">
        <w:rPr>
          <w:color w:val="212529"/>
        </w:rPr>
        <w:t>www.gosuslugi.ru</w:t>
      </w:r>
      <w:proofErr w:type="spellEnd"/>
      <w:r w:rsidRPr="009776E5">
        <w:rPr>
          <w:color w:val="212529"/>
        </w:rPr>
        <w:t>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Напоминаем, что государственной регистрации подлежат все маломерные суда массой более 200 кг или массой менее 200 кг в случае установки на них двигателя (мотора) мощностью более 8 кВт.</w:t>
      </w:r>
    </w:p>
    <w:p w:rsidR="009776E5" w:rsidRPr="009776E5" w:rsidRDefault="009776E5" w:rsidP="009776E5">
      <w:pPr>
        <w:pStyle w:val="rteright"/>
        <w:shd w:val="clear" w:color="auto" w:fill="FFFFFF"/>
        <w:spacing w:before="0" w:beforeAutospacing="0"/>
        <w:jc w:val="right"/>
        <w:rPr>
          <w:color w:val="212529"/>
        </w:rPr>
      </w:pPr>
      <w:r w:rsidRPr="009776E5">
        <w:rPr>
          <w:color w:val="212529"/>
          <w:vertAlign w:val="superscript"/>
        </w:rPr>
        <w:t>Левобережное инспекторское отделение Центра ГИМС Главного управления МЧС России по Новосибирской области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 </w:t>
      </w:r>
    </w:p>
    <w:p w:rsidR="009776E5" w:rsidRPr="009776E5" w:rsidRDefault="009776E5" w:rsidP="009776E5">
      <w:pPr>
        <w:pStyle w:val="rtecenter"/>
        <w:shd w:val="clear" w:color="auto" w:fill="FFFFFF"/>
        <w:spacing w:before="0" w:beforeAutospacing="0"/>
        <w:jc w:val="center"/>
        <w:rPr>
          <w:color w:val="212529"/>
        </w:rPr>
      </w:pPr>
      <w:r w:rsidRPr="009776E5">
        <w:rPr>
          <w:rStyle w:val="aa"/>
          <w:color w:val="212529"/>
        </w:rPr>
        <w:t>НЕСЧАСТНЫЕ СЛУЧАИ НА ВОДЕ И ИХ ПРИЧИНЫ</w:t>
      </w:r>
    </w:p>
    <w:p w:rsidR="009776E5" w:rsidRPr="009776E5" w:rsidRDefault="009776E5" w:rsidP="009776E5">
      <w:pPr>
        <w:pStyle w:val="rtejustify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br/>
        <w:t xml:space="preserve">Несчастные случаи происходят чаще всего при нарушении правил поведения на воде. </w:t>
      </w:r>
      <w:proofErr w:type="gramStart"/>
      <w:r w:rsidRPr="009776E5">
        <w:rPr>
          <w:color w:val="212529"/>
        </w:rPr>
        <w:t xml:space="preserve">Анализ </w:t>
      </w:r>
      <w:r w:rsidRPr="009776E5">
        <w:rPr>
          <w:color w:val="212529"/>
        </w:rPr>
        <w:lastRenderedPageBreak/>
        <w:t xml:space="preserve">обобщенных данных об утонувших показывает, что большинство гибнет из-за неумения хорошо плавать, купания в необорудованных водоемах, при волнении на море, нарушении навигационных правил, в аварийных ситуациях на лодках и других </w:t>
      </w:r>
      <w:proofErr w:type="spellStart"/>
      <w:r w:rsidRPr="009776E5">
        <w:rPr>
          <w:color w:val="212529"/>
        </w:rPr>
        <w:t>плав</w:t>
      </w:r>
      <w:proofErr w:type="spellEnd"/>
      <w:r w:rsidRPr="009776E5">
        <w:rPr>
          <w:color w:val="212529"/>
        </w:rPr>
        <w:t xml:space="preserve"> средствах, во время переправ, в период паводков и наводнений.</w:t>
      </w:r>
      <w:proofErr w:type="gramEnd"/>
      <w:r w:rsidRPr="009776E5">
        <w:rPr>
          <w:color w:val="212529"/>
        </w:rPr>
        <w:br/>
        <w:t>В последнее время все большую популярность приобретает подводный спорт. Купив дыхательную трубку, маску и ласты, некоторые пловцы начинают самостоятельно осваивать технику подводных погружений, заниматься подводной охотой, фотографированием и т. д. Нередко такие занятия заканчиваются трагически. При длительном пребывании под водой, не имея возможности возобновить запас кислорода в организме, человек может потерять сознание.</w:t>
      </w:r>
      <w:r w:rsidRPr="009776E5">
        <w:rPr>
          <w:color w:val="212529"/>
        </w:rPr>
        <w:br/>
        <w:t>Частой причиной гибели в воде также являются переутомление, перегревание, переохлаждение, алкогольное опьянение и др. Особую тревогу вызывает то обстоятельство, что среди тонущих четвертую часть составляют дети до 16 лет. Половина из них - малыши, оставленные без присмотра старшими.</w:t>
      </w:r>
      <w:r w:rsidRPr="009776E5">
        <w:rPr>
          <w:color w:val="212529"/>
        </w:rPr>
        <w:br/>
        <w:t>Отдыхая, надо соблюдать правила поведения и меры безопасности на воде, стараться как можно быстрее научиться плавать.</w:t>
      </w:r>
      <w:r w:rsidRPr="009776E5">
        <w:rPr>
          <w:color w:val="212529"/>
        </w:rPr>
        <w:br/>
      </w:r>
      <w:r w:rsidRPr="009776E5">
        <w:rPr>
          <w:color w:val="212529"/>
        </w:rPr>
        <w:br/>
      </w:r>
      <w:r w:rsidRPr="009776E5">
        <w:rPr>
          <w:rStyle w:val="aa"/>
          <w:color w:val="212529"/>
        </w:rPr>
        <w:t>ПРИЧИНЫ ГИБЕЛИ ЛЮДЕЙ НА ВОДЕ</w:t>
      </w:r>
      <w:r w:rsidRPr="009776E5">
        <w:rPr>
          <w:color w:val="212529"/>
        </w:rPr>
        <w:br/>
        <w:t>1. Утопление с попаданием воды в легкие:</w:t>
      </w:r>
      <w:r w:rsidRPr="009776E5">
        <w:rPr>
          <w:color w:val="212529"/>
        </w:rPr>
        <w:br/>
        <w:t>оказавшись под водой, тонущий человек задерживает дыхание. В результате накопления углекислоты в крови и соответствующего раздражения дыхательного центра головного мозга дыхательные движения возобновляются, и вода, при каждом вдохе, поступает в легкие. При выдохе из легких «выбрасывается» вода, смешанная с воздухом, который в виде крупных пузырей поднимается на поверхность. По ним можно обнаружить то мест, где находится пострадавший.</w:t>
      </w:r>
      <w:r w:rsidRPr="009776E5">
        <w:rPr>
          <w:color w:val="212529"/>
        </w:rPr>
        <w:br/>
        <w:t>2. Утопление без попадания воды в легкие:</w:t>
      </w:r>
      <w:r w:rsidRPr="009776E5">
        <w:rPr>
          <w:color w:val="212529"/>
        </w:rPr>
        <w:br/>
        <w:t>у некоторых людей, склонных к спазмам гортани, попадание даже небольшого количества воды в верхние дыхательные пути приводит к смыканию голосовых связок и закрытию голосовой щели. При этом вода в легкие не попадает. Дыхательный центр находится в состоянии торможения, дыхательные движения очень слабые. Смерть наступает в результате нарастающего кислородного голодания через 4-6 минут после погружения.</w:t>
      </w:r>
      <w:r w:rsidRPr="009776E5">
        <w:rPr>
          <w:color w:val="212529"/>
        </w:rPr>
        <w:br/>
      </w:r>
      <w:r w:rsidRPr="009776E5">
        <w:rPr>
          <w:color w:val="212529"/>
        </w:rPr>
        <w:br/>
        <w:t>3. Внезапная смерть в воде:</w:t>
      </w:r>
      <w:r w:rsidRPr="009776E5">
        <w:rPr>
          <w:color w:val="212529"/>
        </w:rPr>
        <w:br/>
        <w:t>Она может наступить вследствие судороги межреберных мышц. При резком погружении в холодную воду возникает их сокращение при отсутствии расслабления. В результате происходит остановка дыхания, что влечет за собой остановку сердца.</w:t>
      </w:r>
      <w:r w:rsidRPr="009776E5">
        <w:rPr>
          <w:color w:val="212529"/>
        </w:rPr>
        <w:br/>
        <w:t>Из вышеизложенного следует, что смерть при утоплении наступает в результате прекращения поступления кислорода в организм. Наиболее чувствителен к кислородному голоданию головной мозг (потеря сознания в конце первой или в начале второй минуты).</w:t>
      </w:r>
      <w:r w:rsidRPr="009776E5">
        <w:rPr>
          <w:color w:val="212529"/>
        </w:rPr>
        <w:br/>
        <w:t>Но это еще не смерть, так как в организме имеются запасы кислорода, которые в состоянии в течение нескольких минут поддерживать жизнедеятельность в тканях.</w:t>
      </w:r>
      <w:r w:rsidRPr="009776E5">
        <w:rPr>
          <w:color w:val="212529"/>
        </w:rPr>
        <w:br/>
        <w:t>Период с момента остановки сердца до необратимых изменений в центральной нервной системе называется клинической смертью. За это время(4-6 минут) человека еще можно вернуть к жизни (восстановить дыхание и кровообращение). Появление необратимых изменений в организме означает биологическую смерть.</w:t>
      </w:r>
    </w:p>
    <w:p w:rsidR="009776E5" w:rsidRPr="009776E5" w:rsidRDefault="009776E5" w:rsidP="009776E5">
      <w:pPr>
        <w:pStyle w:val="rteright"/>
        <w:shd w:val="clear" w:color="auto" w:fill="FFFFFF"/>
        <w:spacing w:before="0" w:beforeAutospacing="0"/>
        <w:jc w:val="right"/>
        <w:rPr>
          <w:color w:val="212529"/>
        </w:rPr>
      </w:pPr>
      <w:r w:rsidRPr="009776E5">
        <w:rPr>
          <w:color w:val="212529"/>
        </w:rPr>
        <w:br/>
      </w:r>
      <w:r w:rsidRPr="009776E5">
        <w:rPr>
          <w:color w:val="212529"/>
          <w:vertAlign w:val="superscript"/>
        </w:rPr>
        <w:t>Левобережное инспекторское отделение Центра ГИМС Главного управления МЧС России по Новосибирской области</w:t>
      </w:r>
    </w:p>
    <w:p w:rsidR="009776E5" w:rsidRPr="009776E5" w:rsidRDefault="009776E5" w:rsidP="009776E5">
      <w:pPr>
        <w:pStyle w:val="rtecenter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rStyle w:val="aa"/>
          <w:color w:val="212529"/>
        </w:rPr>
        <w:t>Правила оказания помощи при утоплении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1. Перевернуть пострадавшего лицом вниз, опустить голову ниже таза.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2. Очистить ротовую полость.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3. Резко надавить на корень языка.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lastRenderedPageBreak/>
        <w:t>4. При появлении рвотного и кашлевого рефлексов - добиться полного удаления воды из дыхательных путей и желудка.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6. Вызвать “Скорую медицинскую помощь”.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9776E5">
        <w:rPr>
          <w:color w:val="212529"/>
        </w:rPr>
        <w:t>утонувший</w:t>
      </w:r>
      <w:proofErr w:type="gramEnd"/>
      <w:r w:rsidRPr="009776E5">
        <w:rPr>
          <w:color w:val="212529"/>
        </w:rPr>
        <w:t xml:space="preserve"> находился в воде не более 6 минут.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rStyle w:val="aa"/>
          <w:color w:val="212529"/>
        </w:rPr>
        <w:t>НЕЛЬЗЯ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rStyle w:val="aa"/>
          <w:color w:val="212529"/>
        </w:rPr>
        <w:t>ОСТАВЛЯТЬ ПОСТРАДАВШЕГО БЕЗ ВНИМАНИЯ (в любой момент может произойти остановка сердца)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При необходимости помощи спасателей звоните по те</w:t>
      </w:r>
      <w:r w:rsidRPr="009776E5">
        <w:rPr>
          <w:rStyle w:val="aa"/>
          <w:color w:val="212529"/>
        </w:rPr>
        <w:t>лефону пожарно-спасательной службы 101</w:t>
      </w:r>
      <w:r w:rsidRPr="009776E5">
        <w:rPr>
          <w:color w:val="212529"/>
        </w:rPr>
        <w:t> или по единому телефону вызова экстренных служб </w:t>
      </w:r>
      <w:r w:rsidRPr="009776E5">
        <w:rPr>
          <w:rStyle w:val="aa"/>
          <w:color w:val="212529"/>
        </w:rPr>
        <w:t>112.</w:t>
      </w:r>
    </w:p>
    <w:p w:rsidR="009776E5" w:rsidRPr="009776E5" w:rsidRDefault="009776E5" w:rsidP="009776E5">
      <w:pPr>
        <w:pStyle w:val="rteright"/>
        <w:shd w:val="clear" w:color="auto" w:fill="FFFFFF"/>
        <w:spacing w:before="0" w:beforeAutospacing="0"/>
        <w:jc w:val="right"/>
        <w:rPr>
          <w:color w:val="212529"/>
        </w:rPr>
      </w:pPr>
      <w:r w:rsidRPr="009776E5">
        <w:rPr>
          <w:color w:val="212529"/>
          <w:vertAlign w:val="superscript"/>
        </w:rPr>
        <w:t>Левобережное инспекторское отделение Центр ГИМС Главного управления МЧС России по Новосибирской области</w:t>
      </w:r>
    </w:p>
    <w:p w:rsidR="009776E5" w:rsidRPr="009776E5" w:rsidRDefault="009776E5" w:rsidP="009776E5">
      <w:pPr>
        <w:pStyle w:val="rtecenter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rStyle w:val="aa"/>
          <w:color w:val="212529"/>
        </w:rPr>
        <w:t>Методические рекомендации</w:t>
      </w:r>
    </w:p>
    <w:p w:rsidR="009776E5" w:rsidRPr="009776E5" w:rsidRDefault="009776E5" w:rsidP="009776E5">
      <w:pPr>
        <w:pStyle w:val="rtecenter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rStyle w:val="aa"/>
          <w:color w:val="212529"/>
        </w:rPr>
        <w:t>по безопасности жизни людей на водных объектах</w:t>
      </w:r>
    </w:p>
    <w:p w:rsidR="009776E5" w:rsidRPr="009776E5" w:rsidRDefault="009776E5" w:rsidP="009776E5">
      <w:pPr>
        <w:pStyle w:val="rtecenter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rStyle w:val="aa"/>
          <w:color w:val="212529"/>
        </w:rPr>
        <w:t>в летний период года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Основными причинами гибели на воде являются: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1. Неумение плавать;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2. Употребление спиртного;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3. Оставление детей без присмотра;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4.Нарушение правил безопасности на воде.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lastRenderedPageBreak/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 w:rsidRPr="009776E5">
        <w:rPr>
          <w:color w:val="212529"/>
        </w:rPr>
        <w:t>плавсредств</w:t>
      </w:r>
      <w:proofErr w:type="spellEnd"/>
      <w:r w:rsidRPr="009776E5">
        <w:rPr>
          <w:color w:val="212529"/>
        </w:rPr>
        <w:t>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 xml:space="preserve">*Купаясь, не следует заплывать за буйки, указывающие границу заплыва, ибо дальше могут быть ямы, места с сильным течением, движение катеров, </w:t>
      </w:r>
      <w:proofErr w:type="spellStart"/>
      <w:r w:rsidRPr="009776E5">
        <w:rPr>
          <w:color w:val="212529"/>
        </w:rPr>
        <w:t>гидроциклов</w:t>
      </w:r>
      <w:proofErr w:type="spellEnd"/>
      <w:r w:rsidRPr="009776E5">
        <w:rPr>
          <w:color w:val="212529"/>
        </w:rPr>
        <w:t>, лодок.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 xml:space="preserve">*Некоторые, купаясь, заплывают за знаки запрета, всплывают на волны, идущие от катеров, </w:t>
      </w:r>
      <w:proofErr w:type="spellStart"/>
      <w:r w:rsidRPr="009776E5">
        <w:rPr>
          <w:color w:val="212529"/>
        </w:rPr>
        <w:t>гидроциклов</w:t>
      </w:r>
      <w:proofErr w:type="spellEnd"/>
      <w:r w:rsidRPr="009776E5">
        <w:rPr>
          <w:color w:val="212529"/>
        </w:rPr>
        <w:t>, лодок. Этого ни в коем случае делать нельзя - можно попасть под лопасти винта и поплатиться своей жизнью.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 xml:space="preserve">*Если попали в водоворот, наберите </w:t>
      </w:r>
      <w:proofErr w:type="gramStart"/>
      <w:r w:rsidRPr="009776E5">
        <w:rPr>
          <w:color w:val="212529"/>
        </w:rPr>
        <w:t>побольше</w:t>
      </w:r>
      <w:proofErr w:type="gramEnd"/>
      <w:r w:rsidRPr="009776E5">
        <w:rPr>
          <w:color w:val="212529"/>
        </w:rPr>
        <w:t xml:space="preserve"> воздуха в лёгкие, погрузитесь в воду и, сделав сильный рывок в сторону, всплывите.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 xml:space="preserve"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</w:t>
      </w:r>
      <w:proofErr w:type="gramStart"/>
      <w:r w:rsidRPr="009776E5">
        <w:rPr>
          <w:color w:val="212529"/>
        </w:rPr>
        <w:t>сделайте остановку приняв</w:t>
      </w:r>
      <w:proofErr w:type="gramEnd"/>
      <w:r w:rsidRPr="009776E5">
        <w:rPr>
          <w:color w:val="212529"/>
        </w:rPr>
        <w:t xml:space="preserve"> положение «поплавок» и освободитесь от них.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 xml:space="preserve"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</w:t>
      </w:r>
      <w:r w:rsidRPr="009776E5">
        <w:rPr>
          <w:color w:val="212529"/>
        </w:rPr>
        <w:lastRenderedPageBreak/>
        <w:t>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*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*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Рекомендации судоводителям и судовладельцам: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 xml:space="preserve">- Для получения государственных услуг ГИМС рекомендуем воспользоваться </w:t>
      </w:r>
      <w:proofErr w:type="gramStart"/>
      <w:r w:rsidRPr="009776E5">
        <w:rPr>
          <w:color w:val="212529"/>
        </w:rPr>
        <w:t>официальным</w:t>
      </w:r>
      <w:proofErr w:type="gramEnd"/>
      <w:r w:rsidRPr="009776E5">
        <w:rPr>
          <w:color w:val="212529"/>
        </w:rPr>
        <w:t xml:space="preserve"> </w:t>
      </w:r>
      <w:proofErr w:type="spellStart"/>
      <w:r w:rsidRPr="009776E5">
        <w:rPr>
          <w:color w:val="212529"/>
        </w:rPr>
        <w:t>интернет-порталом</w:t>
      </w:r>
      <w:proofErr w:type="spellEnd"/>
      <w:r w:rsidRPr="009776E5">
        <w:rPr>
          <w:color w:val="212529"/>
        </w:rPr>
        <w:t xml:space="preserve"> государственных услуг </w:t>
      </w:r>
      <w:proofErr w:type="spellStart"/>
      <w:r w:rsidRPr="009776E5">
        <w:rPr>
          <w:color w:val="212529"/>
        </w:rPr>
        <w:t>www.gosuslugi.ru</w:t>
      </w:r>
      <w:proofErr w:type="spellEnd"/>
      <w:r w:rsidRPr="009776E5">
        <w:rPr>
          <w:color w:val="212529"/>
        </w:rPr>
        <w:t>.</w:t>
      </w:r>
    </w:p>
    <w:p w:rsidR="009776E5" w:rsidRPr="009776E5" w:rsidRDefault="009776E5" w:rsidP="009776E5">
      <w:pPr>
        <w:pStyle w:val="a7"/>
        <w:shd w:val="clear" w:color="auto" w:fill="FFFFFF"/>
        <w:spacing w:before="0" w:beforeAutospacing="0"/>
        <w:jc w:val="both"/>
        <w:rPr>
          <w:color w:val="212529"/>
        </w:rPr>
      </w:pPr>
      <w:r w:rsidRPr="009776E5">
        <w:rPr>
          <w:color w:val="212529"/>
        </w:rPr>
        <w:t>Напоминаем, что государственной регистрации подлежат все маломерные суда массой более 200 кг или массой менее 200 кг в случае установки на них двигателя (мотора) мощностью более 8 кВт.</w:t>
      </w:r>
    </w:p>
    <w:p w:rsidR="009776E5" w:rsidRDefault="009776E5" w:rsidP="009776E5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212529"/>
          <w:sz w:val="20"/>
          <w:szCs w:val="20"/>
        </w:rPr>
      </w:pPr>
      <w:r w:rsidRPr="009776E5">
        <w:rPr>
          <w:color w:val="212529"/>
          <w:vertAlign w:val="superscript"/>
        </w:rPr>
        <w:t>Левобережное инспекторское отделение Центра ГИМС Главного управления МЧС России по Новосибирской</w:t>
      </w:r>
      <w:r>
        <w:rPr>
          <w:rFonts w:ascii="Inter" w:hAnsi="Inter"/>
          <w:color w:val="212529"/>
          <w:sz w:val="15"/>
          <w:szCs w:val="15"/>
          <w:vertAlign w:val="superscript"/>
        </w:rPr>
        <w:t xml:space="preserve"> области</w:t>
      </w:r>
    </w:p>
    <w:p w:rsidR="009776E5" w:rsidRDefault="009776E5" w:rsidP="009776E5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212529"/>
          <w:sz w:val="20"/>
          <w:szCs w:val="20"/>
        </w:rPr>
      </w:pPr>
    </w:p>
    <w:tbl>
      <w:tblPr>
        <w:tblpPr w:leftFromText="180" w:rightFromText="180" w:bottomFromText="200" w:vertAnchor="text" w:horzAnchor="margin" w:tblpX="108" w:tblpY="102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701"/>
        <w:gridCol w:w="1351"/>
        <w:gridCol w:w="3610"/>
      </w:tblGrid>
      <w:tr w:rsidR="009776E5" w:rsidRPr="00C53266" w:rsidTr="00FA3E91">
        <w:trPr>
          <w:trHeight w:val="14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5" w:rsidRPr="00C53266" w:rsidRDefault="009776E5" w:rsidP="00FA3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Адрес редакции:</w:t>
            </w:r>
          </w:p>
          <w:p w:rsidR="009776E5" w:rsidRPr="00C53266" w:rsidRDefault="009776E5" w:rsidP="00FA3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632072 </w:t>
            </w:r>
          </w:p>
          <w:p w:rsidR="009776E5" w:rsidRPr="00C53266" w:rsidRDefault="009776E5" w:rsidP="00FA3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Новосибирская область Северный район село Верх-Красноярка улица Партизанская  № 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5" w:rsidRPr="00C53266" w:rsidRDefault="009776E5" w:rsidP="00FA3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3266">
              <w:rPr>
                <w:rFonts w:ascii="Times New Roman" w:hAnsi="Times New Roman"/>
                <w:sz w:val="24"/>
                <w:szCs w:val="24"/>
              </w:rPr>
              <w:t>Главный редактор Степина А.А.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5" w:rsidRPr="00C53266" w:rsidRDefault="009776E5" w:rsidP="00FA3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9776E5" w:rsidRPr="00C53266" w:rsidRDefault="009776E5" w:rsidP="00FA3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44-673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5" w:rsidRPr="00C53266" w:rsidRDefault="009776E5" w:rsidP="00FA3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Отпечатано в администрации Верх-Красноярского сельсовета </w:t>
            </w:r>
          </w:p>
          <w:p w:rsidR="009776E5" w:rsidRPr="00C53266" w:rsidRDefault="009776E5" w:rsidP="00FA3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тираж  50</w:t>
            </w:r>
          </w:p>
          <w:p w:rsidR="009776E5" w:rsidRPr="00C53266" w:rsidRDefault="009776E5" w:rsidP="00FA3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9776E5" w:rsidRDefault="009776E5" w:rsidP="009776E5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212529"/>
          <w:sz w:val="20"/>
          <w:szCs w:val="20"/>
        </w:rPr>
      </w:pPr>
      <w:r>
        <w:rPr>
          <w:rFonts w:ascii="Inter" w:hAnsi="Inter"/>
          <w:color w:val="212529"/>
          <w:sz w:val="20"/>
          <w:szCs w:val="20"/>
        </w:rPr>
        <w:t> </w:t>
      </w:r>
    </w:p>
    <w:p w:rsidR="00326948" w:rsidRDefault="00326948" w:rsidP="001D364B">
      <w:pPr>
        <w:spacing w:after="0"/>
        <w:rPr>
          <w:rFonts w:ascii="Times New Roman" w:hAnsi="Times New Roman"/>
          <w:b/>
          <w:spacing w:val="-20"/>
        </w:rPr>
        <w:sectPr w:rsidR="00326948" w:rsidSect="005676BB">
          <w:pgSz w:w="11906" w:h="16838"/>
          <w:pgMar w:top="1134" w:right="851" w:bottom="568" w:left="709" w:header="709" w:footer="709" w:gutter="0"/>
          <w:cols w:space="708"/>
          <w:docGrid w:linePitch="360"/>
        </w:sectPr>
      </w:pPr>
    </w:p>
    <w:p w:rsidR="00326948" w:rsidRPr="00D95826" w:rsidRDefault="00326948" w:rsidP="00D95826">
      <w:pPr>
        <w:spacing w:after="0" w:line="240" w:lineRule="auto"/>
        <w:rPr>
          <w:rFonts w:ascii="Times New Roman" w:hAnsi="Times New Roman"/>
          <w:b/>
          <w:spacing w:val="-20"/>
          <w:sz w:val="24"/>
          <w:szCs w:val="24"/>
        </w:rPr>
      </w:pPr>
    </w:p>
    <w:p w:rsidR="004D42FC" w:rsidRDefault="004D42FC"/>
    <w:sectPr w:rsidR="004D42FC" w:rsidSect="00DA5B7E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432" w:rsidRDefault="00936432" w:rsidP="00E80A1A">
      <w:pPr>
        <w:spacing w:after="0" w:line="240" w:lineRule="auto"/>
      </w:pPr>
      <w:r>
        <w:separator/>
      </w:r>
    </w:p>
  </w:endnote>
  <w:endnote w:type="continuationSeparator" w:id="0">
    <w:p w:rsidR="00936432" w:rsidRDefault="00936432" w:rsidP="00E8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C7" w:rsidRDefault="00C829C7">
    <w:pPr>
      <w:pStyle w:val="ConsPlusNormal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432" w:rsidRDefault="00936432" w:rsidP="00E80A1A">
      <w:pPr>
        <w:spacing w:after="0" w:line="240" w:lineRule="auto"/>
      </w:pPr>
      <w:r>
        <w:separator/>
      </w:r>
    </w:p>
  </w:footnote>
  <w:footnote w:type="continuationSeparator" w:id="0">
    <w:p w:rsidR="00936432" w:rsidRDefault="00936432" w:rsidP="00E80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C7" w:rsidRDefault="00C829C7">
    <w:pPr>
      <w:pStyle w:val="ConsPlus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>
        <v:imagedata r:id="rId1" o:title="clip_image003"/>
      </v:shape>
    </w:pict>
  </w:numPicBullet>
  <w:numPicBullet w:numPicBulletId="1">
    <w:pict>
      <v:shape id="_x0000_i1045" type="#_x0000_t75" style="width:3in;height:3in" o:bullet="t">
        <v:imagedata r:id="rId2" o:title="clip_image001"/>
      </v:shape>
    </w:pict>
  </w:numPicBullet>
  <w:numPicBullet w:numPicBulletId="2">
    <w:pict>
      <v:shape id="_x0000_i1046" type="#_x0000_t75" alt="Описание: base_1_170190_656" style="width:3in;height:3in;visibility:visible;mso-wrap-style:square" o:bullet="t">
        <v:imagedata r:id="rId3" o:title=" base_1_170190_656"/>
        <o:lock v:ext="edit" aspectratio="f"/>
      </v:shape>
    </w:pict>
  </w:numPicBullet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0A4107DF"/>
    <w:multiLevelType w:val="singleLevel"/>
    <w:tmpl w:val="771E493A"/>
    <w:lvl w:ilvl="0">
      <w:start w:val="19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1B4F659E"/>
    <w:multiLevelType w:val="singleLevel"/>
    <w:tmpl w:val="56520F04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B9023B5"/>
    <w:multiLevelType w:val="hybridMultilevel"/>
    <w:tmpl w:val="05747238"/>
    <w:lvl w:ilvl="0" w:tplc="49106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12CAC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F38FAD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DB298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A5EFF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85E6E6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054D2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D2A437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976EF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>
    <w:nsid w:val="256A04B5"/>
    <w:multiLevelType w:val="singleLevel"/>
    <w:tmpl w:val="7CD09EF2"/>
    <w:lvl w:ilvl="0">
      <w:start w:val="4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0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1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4">
    <w:nsid w:val="31B82A39"/>
    <w:multiLevelType w:val="singleLevel"/>
    <w:tmpl w:val="0D945138"/>
    <w:lvl w:ilvl="0">
      <w:start w:val="2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5">
    <w:nsid w:val="354733BA"/>
    <w:multiLevelType w:val="singleLevel"/>
    <w:tmpl w:val="379A8956"/>
    <w:lvl w:ilvl="0">
      <w:start w:val="13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6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3A2676AB"/>
    <w:multiLevelType w:val="multilevel"/>
    <w:tmpl w:val="BCA6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1B4421"/>
    <w:multiLevelType w:val="hybridMultilevel"/>
    <w:tmpl w:val="C5246AAE"/>
    <w:lvl w:ilvl="0" w:tplc="F2AA17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D3554D2"/>
    <w:multiLevelType w:val="hybridMultilevel"/>
    <w:tmpl w:val="BF1E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D59D5"/>
    <w:multiLevelType w:val="hybridMultilevel"/>
    <w:tmpl w:val="7B760280"/>
    <w:lvl w:ilvl="0" w:tplc="EE561630">
      <w:start w:val="21"/>
      <w:numFmt w:val="decimal"/>
      <w:lvlText w:val="%1)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2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23">
    <w:nsid w:val="48AE6FB8"/>
    <w:multiLevelType w:val="multilevel"/>
    <w:tmpl w:val="C6727F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24">
    <w:nsid w:val="4AC23CC4"/>
    <w:multiLevelType w:val="hybridMultilevel"/>
    <w:tmpl w:val="5C2EC6E8"/>
    <w:lvl w:ilvl="0" w:tplc="4100F39C">
      <w:start w:val="1"/>
      <w:numFmt w:val="decimal"/>
      <w:lvlText w:val="1.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6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9D05016"/>
    <w:multiLevelType w:val="hybridMultilevel"/>
    <w:tmpl w:val="20F0FDF4"/>
    <w:lvl w:ilvl="0" w:tplc="CDE0A66C">
      <w:start w:val="21"/>
      <w:numFmt w:val="decimal"/>
      <w:lvlText w:val="%1)"/>
      <w:lvlJc w:val="left"/>
      <w:pPr>
        <w:ind w:left="111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8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9">
    <w:nsid w:val="653E40C6"/>
    <w:multiLevelType w:val="hybridMultilevel"/>
    <w:tmpl w:val="467C58E6"/>
    <w:lvl w:ilvl="0" w:tplc="EE56F1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FCB1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C0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229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284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6AB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64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2E4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D2B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7A444D2"/>
    <w:multiLevelType w:val="hybridMultilevel"/>
    <w:tmpl w:val="66D8E17A"/>
    <w:lvl w:ilvl="0" w:tplc="450E8A76">
      <w:start w:val="1"/>
      <w:numFmt w:val="decimal"/>
      <w:lvlText w:val="%1."/>
      <w:lvlJc w:val="left"/>
      <w:pPr>
        <w:ind w:left="720" w:hanging="360"/>
      </w:pPr>
    </w:lvl>
    <w:lvl w:ilvl="1" w:tplc="6C402D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7473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E894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3C9B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3E96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1A1C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667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72D5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6116D1"/>
    <w:multiLevelType w:val="hybridMultilevel"/>
    <w:tmpl w:val="189EBE30"/>
    <w:lvl w:ilvl="0" w:tplc="AA1A1D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3">
    <w:nsid w:val="6EC97116"/>
    <w:multiLevelType w:val="hybridMultilevel"/>
    <w:tmpl w:val="429014FE"/>
    <w:lvl w:ilvl="0" w:tplc="252C5E5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4">
    <w:nsid w:val="7268404B"/>
    <w:multiLevelType w:val="hybridMultilevel"/>
    <w:tmpl w:val="7DD27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3"/>
  </w:num>
  <w:num w:numId="5">
    <w:abstractNumId w:val="18"/>
  </w:num>
  <w:num w:numId="6">
    <w:abstractNumId w:val="31"/>
  </w:num>
  <w:num w:numId="7">
    <w:abstractNumId w:val="29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9"/>
  </w:num>
  <w:num w:numId="13">
    <w:abstractNumId w:val="3"/>
  </w:num>
  <w:num w:numId="14">
    <w:abstractNumId w:val="15"/>
  </w:num>
  <w:num w:numId="15">
    <w:abstractNumId w:val="2"/>
  </w:num>
  <w:num w:numId="16">
    <w:abstractNumId w:val="20"/>
  </w:num>
  <w:num w:numId="17">
    <w:abstractNumId w:val="27"/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6"/>
  </w:num>
  <w:num w:numId="22">
    <w:abstractNumId w:val="32"/>
  </w:num>
  <w:num w:numId="23">
    <w:abstractNumId w:val="32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8"/>
  </w:num>
  <w:num w:numId="25">
    <w:abstractNumId w:val="12"/>
  </w:num>
  <w:num w:numId="26">
    <w:abstractNumId w:val="11"/>
  </w:num>
  <w:num w:numId="27">
    <w:abstractNumId w:val="21"/>
  </w:num>
  <w:num w:numId="28">
    <w:abstractNumId w:val="1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6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2"/>
  </w:num>
  <w:num w:numId="34">
    <w:abstractNumId w:val="10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8"/>
  </w:num>
  <w:num w:numId="37">
    <w:abstractNumId w:val="16"/>
  </w:num>
  <w:num w:numId="38">
    <w:abstractNumId w:val="17"/>
  </w:num>
  <w:num w:numId="3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64B"/>
    <w:rsid w:val="00002C15"/>
    <w:rsid w:val="00014144"/>
    <w:rsid w:val="00014DAF"/>
    <w:rsid w:val="00020794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1B7172"/>
    <w:rsid w:val="001D364B"/>
    <w:rsid w:val="00221E8B"/>
    <w:rsid w:val="002237F7"/>
    <w:rsid w:val="00237B89"/>
    <w:rsid w:val="002B46CE"/>
    <w:rsid w:val="002C576C"/>
    <w:rsid w:val="003036CF"/>
    <w:rsid w:val="00315A7F"/>
    <w:rsid w:val="00326948"/>
    <w:rsid w:val="00381076"/>
    <w:rsid w:val="003B0AAC"/>
    <w:rsid w:val="003D0533"/>
    <w:rsid w:val="00405227"/>
    <w:rsid w:val="00423EC6"/>
    <w:rsid w:val="00426E69"/>
    <w:rsid w:val="00481AB1"/>
    <w:rsid w:val="004B50DD"/>
    <w:rsid w:val="004D42FC"/>
    <w:rsid w:val="005676BB"/>
    <w:rsid w:val="00597489"/>
    <w:rsid w:val="005A49E4"/>
    <w:rsid w:val="005D3117"/>
    <w:rsid w:val="006438A5"/>
    <w:rsid w:val="00652A89"/>
    <w:rsid w:val="006B26F5"/>
    <w:rsid w:val="006B6CBC"/>
    <w:rsid w:val="006E6D68"/>
    <w:rsid w:val="00703256"/>
    <w:rsid w:val="007134B0"/>
    <w:rsid w:val="00716801"/>
    <w:rsid w:val="00737D37"/>
    <w:rsid w:val="00742E28"/>
    <w:rsid w:val="00745777"/>
    <w:rsid w:val="00750904"/>
    <w:rsid w:val="007524FF"/>
    <w:rsid w:val="00756AC1"/>
    <w:rsid w:val="00762A74"/>
    <w:rsid w:val="007B2FA2"/>
    <w:rsid w:val="008237E4"/>
    <w:rsid w:val="008568F4"/>
    <w:rsid w:val="0086149F"/>
    <w:rsid w:val="00886332"/>
    <w:rsid w:val="0088730B"/>
    <w:rsid w:val="008A7E13"/>
    <w:rsid w:val="008B401F"/>
    <w:rsid w:val="008C07E3"/>
    <w:rsid w:val="008D61A7"/>
    <w:rsid w:val="008F35EE"/>
    <w:rsid w:val="008F64AA"/>
    <w:rsid w:val="00936432"/>
    <w:rsid w:val="00941F43"/>
    <w:rsid w:val="00950837"/>
    <w:rsid w:val="009651F6"/>
    <w:rsid w:val="009776E5"/>
    <w:rsid w:val="00987C41"/>
    <w:rsid w:val="009D0846"/>
    <w:rsid w:val="00A076C5"/>
    <w:rsid w:val="00A228B3"/>
    <w:rsid w:val="00A5070D"/>
    <w:rsid w:val="00A63840"/>
    <w:rsid w:val="00AA3055"/>
    <w:rsid w:val="00AB2793"/>
    <w:rsid w:val="00AF1473"/>
    <w:rsid w:val="00B0679C"/>
    <w:rsid w:val="00B14DAA"/>
    <w:rsid w:val="00B33FD1"/>
    <w:rsid w:val="00B34566"/>
    <w:rsid w:val="00B62959"/>
    <w:rsid w:val="00BA10B9"/>
    <w:rsid w:val="00BE23D6"/>
    <w:rsid w:val="00BF2166"/>
    <w:rsid w:val="00C3497F"/>
    <w:rsid w:val="00C8224B"/>
    <w:rsid w:val="00C829C7"/>
    <w:rsid w:val="00CB107A"/>
    <w:rsid w:val="00CC2115"/>
    <w:rsid w:val="00D16230"/>
    <w:rsid w:val="00D200BB"/>
    <w:rsid w:val="00D42409"/>
    <w:rsid w:val="00D748E5"/>
    <w:rsid w:val="00D83D87"/>
    <w:rsid w:val="00D8551C"/>
    <w:rsid w:val="00D95826"/>
    <w:rsid w:val="00DA5B7E"/>
    <w:rsid w:val="00DB22CD"/>
    <w:rsid w:val="00DD19EB"/>
    <w:rsid w:val="00E11D07"/>
    <w:rsid w:val="00E71CE8"/>
    <w:rsid w:val="00E80A1A"/>
    <w:rsid w:val="00E90271"/>
    <w:rsid w:val="00ED4DA7"/>
    <w:rsid w:val="00F041F9"/>
    <w:rsid w:val="00F32CBE"/>
    <w:rsid w:val="00F407C2"/>
    <w:rsid w:val="00F566BD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4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D364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83D87"/>
    <w:pPr>
      <w:keepNext/>
      <w:spacing w:after="0" w:line="240" w:lineRule="auto"/>
      <w:jc w:val="center"/>
      <w:outlineLvl w:val="1"/>
    </w:pPr>
    <w:rPr>
      <w:rFonts w:ascii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95826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826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64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aliases w:val="Tab Border"/>
    <w:basedOn w:val="a1"/>
    <w:uiPriority w:val="59"/>
    <w:rsid w:val="001D364B"/>
    <w:pPr>
      <w:spacing w:after="0" w:line="240" w:lineRule="auto"/>
      <w:ind w:left="340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D364B"/>
    <w:rPr>
      <w:color w:val="0000FF"/>
      <w:u w:val="single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6"/>
    <w:uiPriority w:val="99"/>
    <w:locked/>
    <w:rsid w:val="001D364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aliases w:val="с интервалом,Без интервала1,No Spacing1,No Spacing"/>
    <w:link w:val="a5"/>
    <w:qFormat/>
    <w:rsid w:val="001D3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1D364B"/>
    <w:rPr>
      <w:rFonts w:ascii="Times New Roman" w:hAnsi="Times New Roman" w:cs="Times New Roman" w:hint="default"/>
    </w:rPr>
  </w:style>
  <w:style w:type="paragraph" w:styleId="a7">
    <w:name w:val="Normal (Web)"/>
    <w:aliases w:val="_а_Е’__ (дќа) И’ц_1,_а_Е’__ (дќа) И’ц_ И’ц_,___С¬__ (_x_) ÷¬__1,___С¬__ (_x_) ÷¬__ ÷¬__"/>
    <w:basedOn w:val="a"/>
    <w:link w:val="a8"/>
    <w:uiPriority w:val="99"/>
    <w:unhideWhenUsed/>
    <w:rsid w:val="001D3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1D364B"/>
  </w:style>
  <w:style w:type="character" w:customStyle="1" w:styleId="a9">
    <w:name w:val="a"/>
    <w:basedOn w:val="a0"/>
    <w:rsid w:val="001D364B"/>
  </w:style>
  <w:style w:type="character" w:customStyle="1" w:styleId="hyperlink">
    <w:name w:val="hyperlink"/>
    <w:basedOn w:val="a0"/>
    <w:rsid w:val="001D364B"/>
  </w:style>
  <w:style w:type="character" w:styleId="aa">
    <w:name w:val="Strong"/>
    <w:uiPriority w:val="22"/>
    <w:qFormat/>
    <w:rsid w:val="00BA10B9"/>
    <w:rPr>
      <w:b/>
      <w:bCs/>
    </w:rPr>
  </w:style>
  <w:style w:type="character" w:customStyle="1" w:styleId="feeds-pagenavigationicon">
    <w:name w:val="feeds-page__navigation_icon"/>
    <w:basedOn w:val="a0"/>
    <w:rsid w:val="00BA10B9"/>
  </w:style>
  <w:style w:type="character" w:customStyle="1" w:styleId="30">
    <w:name w:val="Заголовок 3 Знак"/>
    <w:basedOn w:val="a0"/>
    <w:link w:val="3"/>
    <w:uiPriority w:val="9"/>
    <w:rsid w:val="00D958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582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b">
    <w:name w:val="footnote text"/>
    <w:basedOn w:val="a"/>
    <w:link w:val="11"/>
    <w:uiPriority w:val="99"/>
    <w:unhideWhenUsed/>
    <w:rsid w:val="00D9582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D95826"/>
    <w:rPr>
      <w:rFonts w:ascii="Calibri" w:eastAsia="Times New Roman" w:hAnsi="Calibri" w:cs="Times New Roman"/>
      <w:sz w:val="20"/>
      <w:szCs w:val="20"/>
    </w:rPr>
  </w:style>
  <w:style w:type="character" w:customStyle="1" w:styleId="11">
    <w:name w:val="Текст сноски Знак1"/>
    <w:basedOn w:val="a0"/>
    <w:link w:val="ab"/>
    <w:uiPriority w:val="99"/>
    <w:semiHidden/>
    <w:locked/>
    <w:rsid w:val="00D958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12"/>
    <w:uiPriority w:val="99"/>
    <w:unhideWhenUsed/>
    <w:rsid w:val="00D95826"/>
    <w:pPr>
      <w:spacing w:after="0" w:line="240" w:lineRule="auto"/>
    </w:pPr>
    <w:rPr>
      <w:rFonts w:ascii="Times New Roman" w:hAnsi="Times New Roman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D95826"/>
    <w:rPr>
      <w:rFonts w:ascii="Calibri" w:eastAsia="Times New Roman" w:hAnsi="Calibri" w:cs="Times New Roman"/>
      <w:sz w:val="20"/>
      <w:szCs w:val="20"/>
    </w:rPr>
  </w:style>
  <w:style w:type="character" w:customStyle="1" w:styleId="12">
    <w:name w:val="Текст примечания Знак1"/>
    <w:basedOn w:val="a0"/>
    <w:link w:val="ad"/>
    <w:uiPriority w:val="99"/>
    <w:semiHidden/>
    <w:locked/>
    <w:rsid w:val="00D95826"/>
    <w:rPr>
      <w:rFonts w:ascii="Times New Roman" w:eastAsia="Times New Roman" w:hAnsi="Times New Roman" w:cs="Times New Roman"/>
      <w:lang w:eastAsia="ru-RU"/>
    </w:rPr>
  </w:style>
  <w:style w:type="paragraph" w:styleId="af">
    <w:name w:val="header"/>
    <w:aliases w:val="Знак"/>
    <w:basedOn w:val="a"/>
    <w:link w:val="13"/>
    <w:uiPriority w:val="99"/>
    <w:unhideWhenUsed/>
    <w:rsid w:val="00D95826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D95826"/>
    <w:rPr>
      <w:rFonts w:ascii="Calibri" w:eastAsia="Times New Roman" w:hAnsi="Calibri" w:cs="Times New Roman"/>
    </w:rPr>
  </w:style>
  <w:style w:type="character" w:customStyle="1" w:styleId="13">
    <w:name w:val="Верхний колонтитул Знак1"/>
    <w:aliases w:val="Знак Знак1"/>
    <w:basedOn w:val="a0"/>
    <w:link w:val="af"/>
    <w:uiPriority w:val="99"/>
    <w:semiHidden/>
    <w:locked/>
    <w:rsid w:val="00D95826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14"/>
    <w:uiPriority w:val="99"/>
    <w:unhideWhenUsed/>
    <w:rsid w:val="00D95826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D95826"/>
    <w:rPr>
      <w:rFonts w:ascii="Calibri" w:eastAsia="Times New Roman" w:hAnsi="Calibri" w:cs="Times New Roman"/>
    </w:rPr>
  </w:style>
  <w:style w:type="character" w:customStyle="1" w:styleId="14">
    <w:name w:val="Нижний колонтитул Знак1"/>
    <w:basedOn w:val="a0"/>
    <w:link w:val="af1"/>
    <w:uiPriority w:val="99"/>
    <w:semiHidden/>
    <w:locked/>
    <w:rsid w:val="00D95826"/>
    <w:rPr>
      <w:rFonts w:ascii="Calibri" w:eastAsia="Times New Roman" w:hAnsi="Calibri" w:cs="Times New Roman"/>
      <w:lang w:eastAsia="ru-RU"/>
    </w:rPr>
  </w:style>
  <w:style w:type="paragraph" w:styleId="af3">
    <w:name w:val="Title"/>
    <w:aliases w:val="Знак3 Знак Знак Знак Знак,Знак3,Знак3 Знак Знак Знак,Знак13 Знак,Название Знак Знак,Знак13 Знак Знак,Знак13 Знак1"/>
    <w:basedOn w:val="a"/>
    <w:link w:val="15"/>
    <w:uiPriority w:val="99"/>
    <w:qFormat/>
    <w:rsid w:val="00D95826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4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basedOn w:val="a0"/>
    <w:link w:val="af3"/>
    <w:uiPriority w:val="99"/>
    <w:rsid w:val="00D95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5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basedOn w:val="a0"/>
    <w:link w:val="af3"/>
    <w:uiPriority w:val="10"/>
    <w:locked/>
    <w:rsid w:val="00D958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 Знак1 Знак Знак,Основной текст11 Знак,bt Знак,Знак1 Знак Знак"/>
    <w:basedOn w:val="a0"/>
    <w:link w:val="af6"/>
    <w:rsid w:val="00D95826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f6">
    <w:name w:val="Body Text"/>
    <w:aliases w:val=" Знак1 Знак,Основной текст11,bt,Знак1 Знак"/>
    <w:basedOn w:val="a"/>
    <w:link w:val="af5"/>
    <w:unhideWhenUsed/>
    <w:rsid w:val="00D95826"/>
    <w:pPr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  <w:u w:val="single"/>
    </w:rPr>
  </w:style>
  <w:style w:type="character" w:customStyle="1" w:styleId="16">
    <w:name w:val="Основной текст Знак1"/>
    <w:basedOn w:val="a0"/>
    <w:link w:val="af6"/>
    <w:uiPriority w:val="99"/>
    <w:semiHidden/>
    <w:rsid w:val="00D95826"/>
    <w:rPr>
      <w:rFonts w:ascii="Calibri" w:eastAsia="Times New Roman" w:hAnsi="Calibri" w:cs="Times New Roman"/>
    </w:rPr>
  </w:style>
  <w:style w:type="paragraph" w:styleId="af7">
    <w:name w:val="Body Text Indent"/>
    <w:basedOn w:val="a"/>
    <w:link w:val="17"/>
    <w:semiHidden/>
    <w:unhideWhenUsed/>
    <w:rsid w:val="00D95826"/>
    <w:pPr>
      <w:spacing w:after="120"/>
      <w:ind w:left="283"/>
    </w:pPr>
    <w:rPr>
      <w:rFonts w:ascii="Times New Roman" w:hAnsi="Times New Roman"/>
      <w:spacing w:val="-5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D95826"/>
    <w:rPr>
      <w:rFonts w:ascii="Calibri" w:eastAsia="Times New Roman" w:hAnsi="Calibri" w:cs="Times New Roman"/>
    </w:rPr>
  </w:style>
  <w:style w:type="character" w:customStyle="1" w:styleId="17">
    <w:name w:val="Основной текст с отступом Знак1"/>
    <w:basedOn w:val="a0"/>
    <w:link w:val="af7"/>
    <w:uiPriority w:val="99"/>
    <w:semiHidden/>
    <w:locked/>
    <w:rsid w:val="00D95826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paragraph" w:styleId="21">
    <w:name w:val="Body Text 2"/>
    <w:basedOn w:val="a"/>
    <w:link w:val="210"/>
    <w:unhideWhenUsed/>
    <w:rsid w:val="00D95826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95826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basedOn w:val="a0"/>
    <w:link w:val="21"/>
    <w:semiHidden/>
    <w:locked/>
    <w:rsid w:val="00D958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11"/>
    <w:unhideWhenUsed/>
    <w:rsid w:val="00D95826"/>
    <w:pPr>
      <w:spacing w:after="120" w:line="480" w:lineRule="auto"/>
      <w:ind w:left="283"/>
    </w:pPr>
    <w:rPr>
      <w:rFonts w:ascii="Times New Roman" w:hAnsi="Times New Roman"/>
      <w:spacing w:val="-5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95826"/>
    <w:rPr>
      <w:rFonts w:ascii="Calibri" w:eastAsia="Times New Roman" w:hAnsi="Calibri" w:cs="Times New Roman"/>
    </w:r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D95826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paragraph" w:styleId="af9">
    <w:name w:val="annotation subject"/>
    <w:basedOn w:val="ad"/>
    <w:next w:val="ad"/>
    <w:link w:val="18"/>
    <w:uiPriority w:val="99"/>
    <w:unhideWhenUsed/>
    <w:rsid w:val="00D95826"/>
    <w:rPr>
      <w:b/>
      <w:bCs/>
    </w:rPr>
  </w:style>
  <w:style w:type="character" w:customStyle="1" w:styleId="afa">
    <w:name w:val="Тема примечания Знак"/>
    <w:basedOn w:val="ae"/>
    <w:link w:val="af9"/>
    <w:uiPriority w:val="99"/>
    <w:rsid w:val="00D95826"/>
    <w:rPr>
      <w:b/>
      <w:bCs/>
    </w:rPr>
  </w:style>
  <w:style w:type="character" w:customStyle="1" w:styleId="18">
    <w:name w:val="Тема примечания Знак1"/>
    <w:basedOn w:val="12"/>
    <w:link w:val="af9"/>
    <w:uiPriority w:val="99"/>
    <w:locked/>
    <w:rsid w:val="00D95826"/>
    <w:rPr>
      <w:b/>
      <w:bCs/>
    </w:rPr>
  </w:style>
  <w:style w:type="paragraph" w:styleId="afb">
    <w:name w:val="Balloon Text"/>
    <w:basedOn w:val="a"/>
    <w:link w:val="19"/>
    <w:uiPriority w:val="99"/>
    <w:semiHidden/>
    <w:unhideWhenUsed/>
    <w:rsid w:val="00D9582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sid w:val="00D95826"/>
    <w:rPr>
      <w:rFonts w:ascii="Tahoma" w:eastAsia="Times New Roman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b"/>
    <w:uiPriority w:val="99"/>
    <w:semiHidden/>
    <w:locked/>
    <w:rsid w:val="00D9582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D95826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D958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d">
    <w:name w:val="Основной текст_"/>
    <w:link w:val="1a"/>
    <w:locked/>
    <w:rsid w:val="00D95826"/>
    <w:rPr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d"/>
    <w:rsid w:val="00D95826"/>
    <w:pPr>
      <w:shd w:val="clear" w:color="auto" w:fill="FFFFFF"/>
      <w:spacing w:after="18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fe">
    <w:name w:val="_ТЕКСТ Знак"/>
    <w:link w:val="aff"/>
    <w:locked/>
    <w:rsid w:val="00D95826"/>
    <w:rPr>
      <w:rFonts w:ascii="Arial" w:hAnsi="Arial" w:cs="Arial"/>
      <w:sz w:val="24"/>
    </w:rPr>
  </w:style>
  <w:style w:type="paragraph" w:customStyle="1" w:styleId="aff">
    <w:name w:val="_ТЕКСТ"/>
    <w:basedOn w:val="a"/>
    <w:link w:val="afe"/>
    <w:qFormat/>
    <w:rsid w:val="00D95826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</w:rPr>
  </w:style>
  <w:style w:type="character" w:customStyle="1" w:styleId="aff0">
    <w:name w:val="Обычный текст Знак"/>
    <w:link w:val="aff1"/>
    <w:uiPriority w:val="99"/>
    <w:locked/>
    <w:rsid w:val="00D95826"/>
    <w:rPr>
      <w:sz w:val="28"/>
      <w:szCs w:val="28"/>
    </w:rPr>
  </w:style>
  <w:style w:type="paragraph" w:customStyle="1" w:styleId="aff1">
    <w:name w:val="Обычный текст"/>
    <w:basedOn w:val="a"/>
    <w:link w:val="aff0"/>
    <w:uiPriority w:val="99"/>
    <w:rsid w:val="00D95826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apple-converted-space">
    <w:name w:val="apple-converted-space"/>
    <w:basedOn w:val="a0"/>
    <w:rsid w:val="00B33FD1"/>
  </w:style>
  <w:style w:type="paragraph" w:customStyle="1" w:styleId="ConsPlusTitle">
    <w:name w:val="ConsPlusTitle"/>
    <w:uiPriority w:val="99"/>
    <w:rsid w:val="003269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2">
    <w:name w:val="List Paragraph"/>
    <w:aliases w:val="ТЗ список,Абзац списка нумерованный"/>
    <w:basedOn w:val="a"/>
    <w:link w:val="aff3"/>
    <w:uiPriority w:val="34"/>
    <w:qFormat/>
    <w:rsid w:val="00326948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3D8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Page">
    <w:name w:val="ConsPlusTitlePage"/>
    <w:uiPriority w:val="99"/>
    <w:rsid w:val="00D83D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b">
    <w:name w:val="Абзац списка1"/>
    <w:basedOn w:val="a"/>
    <w:qFormat/>
    <w:rsid w:val="00D83D8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styleId="aff4">
    <w:name w:val="page number"/>
    <w:basedOn w:val="a0"/>
    <w:uiPriority w:val="99"/>
    <w:rsid w:val="00D83D87"/>
  </w:style>
  <w:style w:type="paragraph" w:customStyle="1" w:styleId="Default">
    <w:name w:val="Default"/>
    <w:rsid w:val="00D83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D83D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83D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D83D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D83D8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25">
    <w:name w:val="Абзац списка2"/>
    <w:basedOn w:val="a"/>
    <w:qFormat/>
    <w:rsid w:val="00D83D8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D83D87"/>
    <w:rPr>
      <w:rFonts w:ascii="Times New Roman" w:eastAsia="Times New Roman" w:hAnsi="Times New Roman" w:cs="Times New Roman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D8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D83D87"/>
    <w:rPr>
      <w:rFonts w:ascii="Consolas" w:eastAsia="Times New Roman" w:hAnsi="Consolas" w:cs="Times New Roman"/>
      <w:sz w:val="20"/>
      <w:szCs w:val="20"/>
    </w:rPr>
  </w:style>
  <w:style w:type="character" w:customStyle="1" w:styleId="aff5">
    <w:name w:val="Подзаголовок Знак"/>
    <w:aliases w:val="Знак4 Знак Знак Знак,Знак4 Знак Знак1"/>
    <w:basedOn w:val="a0"/>
    <w:link w:val="aff6"/>
    <w:locked/>
    <w:rsid w:val="00D83D87"/>
    <w:rPr>
      <w:b/>
      <w:sz w:val="28"/>
    </w:rPr>
  </w:style>
  <w:style w:type="paragraph" w:styleId="aff6">
    <w:name w:val="Subtitle"/>
    <w:aliases w:val="Знак4 Знак Знак,Знак4 Знак"/>
    <w:basedOn w:val="a"/>
    <w:link w:val="aff5"/>
    <w:qFormat/>
    <w:rsid w:val="00D83D87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8"/>
    </w:rPr>
  </w:style>
  <w:style w:type="character" w:customStyle="1" w:styleId="1c">
    <w:name w:val="Подзаголовок Знак1"/>
    <w:aliases w:val="Знак4 Знак Знак Знак1,Знак4 Знак Знак2"/>
    <w:basedOn w:val="a0"/>
    <w:link w:val="aff6"/>
    <w:uiPriority w:val="11"/>
    <w:rsid w:val="00D83D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6">
    <w:name w:val="Красная строка 2 Знак"/>
    <w:basedOn w:val="af8"/>
    <w:link w:val="27"/>
    <w:uiPriority w:val="99"/>
    <w:semiHidden/>
    <w:rsid w:val="00D83D87"/>
  </w:style>
  <w:style w:type="paragraph" w:styleId="27">
    <w:name w:val="Body Text First Indent 2"/>
    <w:basedOn w:val="af7"/>
    <w:link w:val="26"/>
    <w:uiPriority w:val="99"/>
    <w:semiHidden/>
    <w:unhideWhenUsed/>
    <w:rsid w:val="00D83D87"/>
    <w:pPr>
      <w:spacing w:after="200"/>
      <w:ind w:left="360" w:firstLine="360"/>
    </w:pPr>
    <w:rPr>
      <w:rFonts w:ascii="Calibri" w:hAnsi="Calibri"/>
      <w:spacing w:val="0"/>
      <w:sz w:val="22"/>
      <w:szCs w:val="22"/>
      <w:lang w:eastAsia="en-US"/>
    </w:rPr>
  </w:style>
  <w:style w:type="character" w:customStyle="1" w:styleId="212">
    <w:name w:val="Красная строка 2 Знак1"/>
    <w:basedOn w:val="17"/>
    <w:link w:val="27"/>
    <w:uiPriority w:val="99"/>
    <w:semiHidden/>
    <w:rsid w:val="00D83D87"/>
    <w:rPr>
      <w:rFonts w:ascii="Calibri" w:hAnsi="Calibri"/>
    </w:rPr>
  </w:style>
  <w:style w:type="character" w:customStyle="1" w:styleId="31">
    <w:name w:val="Основной текст с отступом 3 Знак"/>
    <w:basedOn w:val="a0"/>
    <w:link w:val="32"/>
    <w:rsid w:val="00D83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nhideWhenUsed/>
    <w:rsid w:val="00D83D87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D83D87"/>
    <w:rPr>
      <w:rFonts w:ascii="Calibri" w:eastAsia="Times New Roman" w:hAnsi="Calibri" w:cs="Times New Roman"/>
      <w:sz w:val="16"/>
      <w:szCs w:val="16"/>
    </w:rPr>
  </w:style>
  <w:style w:type="character" w:customStyle="1" w:styleId="aff7">
    <w:name w:val="Схема документа Знак"/>
    <w:basedOn w:val="a0"/>
    <w:link w:val="aff8"/>
    <w:uiPriority w:val="99"/>
    <w:semiHidden/>
    <w:rsid w:val="00D83D8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8">
    <w:name w:val="Document Map"/>
    <w:basedOn w:val="a"/>
    <w:link w:val="aff7"/>
    <w:uiPriority w:val="99"/>
    <w:semiHidden/>
    <w:unhideWhenUsed/>
    <w:rsid w:val="00D83D8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1d">
    <w:name w:val="Схема документа Знак1"/>
    <w:basedOn w:val="a0"/>
    <w:link w:val="aff8"/>
    <w:uiPriority w:val="99"/>
    <w:semiHidden/>
    <w:rsid w:val="00D83D87"/>
    <w:rPr>
      <w:rFonts w:ascii="Tahoma" w:eastAsia="Times New Roman" w:hAnsi="Tahoma" w:cs="Tahoma"/>
      <w:sz w:val="16"/>
      <w:szCs w:val="16"/>
    </w:rPr>
  </w:style>
  <w:style w:type="character" w:customStyle="1" w:styleId="aff9">
    <w:name w:val="Текст Знак"/>
    <w:basedOn w:val="a0"/>
    <w:link w:val="affa"/>
    <w:semiHidden/>
    <w:rsid w:val="00D83D8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fa">
    <w:name w:val="Plain Text"/>
    <w:basedOn w:val="a"/>
    <w:link w:val="aff9"/>
    <w:semiHidden/>
    <w:unhideWhenUsed/>
    <w:rsid w:val="00D83D87"/>
    <w:pPr>
      <w:spacing w:after="0" w:line="240" w:lineRule="auto"/>
    </w:pPr>
    <w:rPr>
      <w:rFonts w:ascii="Courier New" w:hAnsi="Courier New"/>
      <w:sz w:val="24"/>
      <w:szCs w:val="20"/>
      <w:lang w:eastAsia="ru-RU"/>
    </w:rPr>
  </w:style>
  <w:style w:type="character" w:customStyle="1" w:styleId="1e">
    <w:name w:val="Текст Знак1"/>
    <w:basedOn w:val="a0"/>
    <w:link w:val="affa"/>
    <w:uiPriority w:val="99"/>
    <w:semiHidden/>
    <w:rsid w:val="00D83D87"/>
    <w:rPr>
      <w:rFonts w:ascii="Consolas" w:eastAsia="Times New Roman" w:hAnsi="Consolas" w:cs="Times New Roman"/>
      <w:sz w:val="21"/>
      <w:szCs w:val="21"/>
    </w:rPr>
  </w:style>
  <w:style w:type="paragraph" w:customStyle="1" w:styleId="Noparagraphstyle">
    <w:name w:val="[No paragraph style]"/>
    <w:rsid w:val="00D83D87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yrsh">
    <w:name w:val="yrsh"/>
    <w:basedOn w:val="a"/>
    <w:uiPriority w:val="99"/>
    <w:rsid w:val="00D83D87"/>
    <w:pPr>
      <w:shd w:val="clear" w:color="auto" w:fill="92D050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tabtitle">
    <w:name w:val="tabtitle"/>
    <w:basedOn w:val="a"/>
    <w:uiPriority w:val="99"/>
    <w:rsid w:val="00D83D87"/>
    <w:pPr>
      <w:shd w:val="clear" w:color="auto" w:fill="28A0C8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header-listtarget">
    <w:name w:val="header-listtarget"/>
    <w:basedOn w:val="a"/>
    <w:uiPriority w:val="99"/>
    <w:rsid w:val="00D83D87"/>
    <w:pPr>
      <w:shd w:val="clear" w:color="auto" w:fill="E66E5A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all">
    <w:name w:val="bdall"/>
    <w:basedOn w:val="a"/>
    <w:uiPriority w:val="99"/>
    <w:rsid w:val="00D83D8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top">
    <w:name w:val="bdtop"/>
    <w:basedOn w:val="a"/>
    <w:uiPriority w:val="99"/>
    <w:rsid w:val="00D83D87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left">
    <w:name w:val="bdleft"/>
    <w:basedOn w:val="a"/>
    <w:uiPriority w:val="99"/>
    <w:rsid w:val="00D83D87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right">
    <w:name w:val="bdright"/>
    <w:basedOn w:val="a"/>
    <w:uiPriority w:val="99"/>
    <w:rsid w:val="00D83D87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bottom">
    <w:name w:val="bdbottom"/>
    <w:basedOn w:val="a"/>
    <w:uiPriority w:val="99"/>
    <w:rsid w:val="00D83D87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headercell">
    <w:name w:val="headercell"/>
    <w:basedOn w:val="a"/>
    <w:uiPriority w:val="99"/>
    <w:rsid w:val="00D83D87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rsid w:val="00D83D8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83D87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67">
    <w:name w:val="xl67"/>
    <w:basedOn w:val="a"/>
    <w:rsid w:val="00D83D87"/>
    <w:pPr>
      <w:spacing w:before="100" w:beforeAutospacing="1" w:after="100" w:afterAutospacing="1" w:line="240" w:lineRule="auto"/>
      <w:jc w:val="both"/>
    </w:pPr>
    <w:rPr>
      <w:rFonts w:ascii="Tahoma" w:hAnsi="Tahoma" w:cs="Tahoma"/>
      <w:sz w:val="16"/>
      <w:szCs w:val="16"/>
      <w:lang w:eastAsia="ru-RU"/>
    </w:rPr>
  </w:style>
  <w:style w:type="paragraph" w:customStyle="1" w:styleId="xl68">
    <w:name w:val="xl68"/>
    <w:basedOn w:val="a"/>
    <w:rsid w:val="00D83D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D83D87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83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rsid w:val="00D83D87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72">
    <w:name w:val="xl72"/>
    <w:basedOn w:val="a"/>
    <w:rsid w:val="00D83D8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3">
    <w:name w:val="xl73"/>
    <w:basedOn w:val="a"/>
    <w:rsid w:val="00D83D8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4">
    <w:name w:val="xl74"/>
    <w:basedOn w:val="a"/>
    <w:rsid w:val="00D83D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5">
    <w:name w:val="xl75"/>
    <w:basedOn w:val="a"/>
    <w:rsid w:val="00D83D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83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rsid w:val="00D83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83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9">
    <w:name w:val="xl79"/>
    <w:basedOn w:val="a"/>
    <w:rsid w:val="00D83D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0">
    <w:name w:val="xl80"/>
    <w:basedOn w:val="a"/>
    <w:rsid w:val="00D83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83D87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83D8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D83D8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4">
    <w:name w:val="xl84"/>
    <w:basedOn w:val="a"/>
    <w:rsid w:val="00D83D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5">
    <w:name w:val="xl85"/>
    <w:basedOn w:val="a"/>
    <w:rsid w:val="00D83D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6">
    <w:name w:val="xl86"/>
    <w:basedOn w:val="a"/>
    <w:rsid w:val="00D83D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7">
    <w:name w:val="xl87"/>
    <w:basedOn w:val="a"/>
    <w:rsid w:val="00D83D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28">
    <w:name w:val="Без интервала2"/>
    <w:rsid w:val="00D83D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D83D87"/>
    <w:pPr>
      <w:widowControl w:val="0"/>
      <w:suppressAutoHyphens/>
      <w:spacing w:after="0" w:line="322" w:lineRule="exact"/>
      <w:ind w:firstLine="710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Style2">
    <w:name w:val="Style2"/>
    <w:basedOn w:val="a"/>
    <w:rsid w:val="00D83D87"/>
    <w:pPr>
      <w:widowControl w:val="0"/>
      <w:suppressAutoHyphens/>
      <w:spacing w:after="0" w:line="319" w:lineRule="exact"/>
      <w:ind w:firstLine="701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ConsPlusNormal1">
    <w:name w:val="ConsPlusNormal Знак Знак Знак Знак Знак"/>
    <w:rsid w:val="00D83D87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ar-SA"/>
    </w:rPr>
  </w:style>
  <w:style w:type="paragraph" w:customStyle="1" w:styleId="ConsPlusNormal2">
    <w:name w:val="ConsPlusNormal Знак Знак Знак Знак"/>
    <w:rsid w:val="00D83D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rsid w:val="00D83D8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3">
    <w:name w:val="Без интервала3"/>
    <w:rsid w:val="00D83D8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D83D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D83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D83D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f">
    <w:name w:val="Стиль1 Знак Знак"/>
    <w:link w:val="1f0"/>
    <w:locked/>
    <w:rsid w:val="00D83D87"/>
    <w:rPr>
      <w:sz w:val="28"/>
      <w:szCs w:val="28"/>
    </w:rPr>
  </w:style>
  <w:style w:type="paragraph" w:customStyle="1" w:styleId="1f0">
    <w:name w:val="Стиль1 Знак"/>
    <w:basedOn w:val="a"/>
    <w:link w:val="1f"/>
    <w:rsid w:val="00D83D87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D83D8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b">
    <w:name w:val="Стих"/>
    <w:basedOn w:val="a"/>
    <w:rsid w:val="00D83D8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c">
    <w:name w:val="ОТСТУП"/>
    <w:basedOn w:val="a"/>
    <w:rsid w:val="00D83D8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hAnsi="Times New Roman"/>
      <w:sz w:val="20"/>
      <w:szCs w:val="24"/>
      <w:lang w:eastAsia="ru-RU"/>
    </w:rPr>
  </w:style>
  <w:style w:type="paragraph" w:customStyle="1" w:styleId="affd">
    <w:name w:val="Внимание: недобросовестность!"/>
    <w:basedOn w:val="a"/>
    <w:next w:val="a"/>
    <w:uiPriority w:val="99"/>
    <w:rsid w:val="00D83D87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e">
    <w:name w:val="Официальный"/>
    <w:basedOn w:val="a"/>
    <w:qFormat/>
    <w:rsid w:val="00D83D87"/>
    <w:pPr>
      <w:spacing w:after="0" w:line="240" w:lineRule="auto"/>
      <w:ind w:firstLine="709"/>
    </w:pPr>
    <w:rPr>
      <w:rFonts w:ascii="Times New Roman" w:eastAsia="Calibri" w:hAnsi="Times New Roman"/>
      <w:sz w:val="28"/>
    </w:rPr>
  </w:style>
  <w:style w:type="paragraph" w:customStyle="1" w:styleId="Standard">
    <w:name w:val="Standard"/>
    <w:rsid w:val="00D83D8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f">
    <w:name w:val="Обычный + Черный"/>
    <w:aliases w:val="уплотненный на  0,2 пт + 11 пт,разреженный на  0,05 пт + 11 ...,5пт + 11 пт"/>
    <w:basedOn w:val="a"/>
    <w:rsid w:val="00D83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FontStyle11">
    <w:name w:val="Font Style11"/>
    <w:rsid w:val="00D83D87"/>
    <w:rPr>
      <w:rFonts w:ascii="Times New Roman" w:hAnsi="Times New Roman" w:cs="Times New Roman" w:hint="default"/>
      <w:sz w:val="26"/>
      <w:szCs w:val="26"/>
    </w:rPr>
  </w:style>
  <w:style w:type="character" w:customStyle="1" w:styleId="afff0">
    <w:name w:val="Гипертекстовая ссылка"/>
    <w:basedOn w:val="a0"/>
    <w:uiPriority w:val="99"/>
    <w:rsid w:val="00D83D87"/>
    <w:rPr>
      <w:color w:val="106BBE"/>
    </w:rPr>
  </w:style>
  <w:style w:type="character" w:customStyle="1" w:styleId="fill">
    <w:name w:val="fill"/>
    <w:basedOn w:val="a0"/>
    <w:rsid w:val="00D83D87"/>
    <w:rPr>
      <w:b/>
      <w:bCs/>
      <w:i/>
      <w:iCs/>
      <w:color w:val="FF0000"/>
    </w:rPr>
  </w:style>
  <w:style w:type="character" w:customStyle="1" w:styleId="lspace">
    <w:name w:val="lspace"/>
    <w:basedOn w:val="a0"/>
    <w:rsid w:val="00D83D87"/>
    <w:rPr>
      <w:color w:val="FF9900"/>
    </w:rPr>
  </w:style>
  <w:style w:type="character" w:customStyle="1" w:styleId="small">
    <w:name w:val="small"/>
    <w:basedOn w:val="a0"/>
    <w:rsid w:val="00D83D87"/>
    <w:rPr>
      <w:sz w:val="16"/>
      <w:szCs w:val="16"/>
    </w:rPr>
  </w:style>
  <w:style w:type="character" w:customStyle="1" w:styleId="maggd">
    <w:name w:val="maggd"/>
    <w:basedOn w:val="a0"/>
    <w:rsid w:val="00D83D87"/>
    <w:rPr>
      <w:color w:val="006400"/>
    </w:rPr>
  </w:style>
  <w:style w:type="character" w:customStyle="1" w:styleId="magusn">
    <w:name w:val="magusn"/>
    <w:basedOn w:val="a0"/>
    <w:rsid w:val="00D83D87"/>
    <w:rPr>
      <w:color w:val="006666"/>
    </w:rPr>
  </w:style>
  <w:style w:type="character" w:customStyle="1" w:styleId="enp">
    <w:name w:val="enp"/>
    <w:basedOn w:val="a0"/>
    <w:rsid w:val="00D83D87"/>
    <w:rPr>
      <w:color w:val="3C7828"/>
    </w:rPr>
  </w:style>
  <w:style w:type="character" w:customStyle="1" w:styleId="kdkss">
    <w:name w:val="kdkss"/>
    <w:basedOn w:val="a0"/>
    <w:rsid w:val="00D83D87"/>
    <w:rPr>
      <w:color w:val="BE780A"/>
    </w:rPr>
  </w:style>
  <w:style w:type="character" w:customStyle="1" w:styleId="actel">
    <w:name w:val="actel"/>
    <w:basedOn w:val="a0"/>
    <w:rsid w:val="00D83D87"/>
    <w:rPr>
      <w:color w:val="E36C0A"/>
    </w:rPr>
  </w:style>
  <w:style w:type="character" w:customStyle="1" w:styleId="s10">
    <w:name w:val="s_10"/>
    <w:basedOn w:val="a0"/>
    <w:rsid w:val="00D83D87"/>
  </w:style>
  <w:style w:type="character" w:customStyle="1" w:styleId="FontStyle34">
    <w:name w:val="Font Style34"/>
    <w:rsid w:val="00D83D87"/>
    <w:rPr>
      <w:rFonts w:ascii="Times New Roman" w:hAnsi="Times New Roman" w:cs="Times New Roman" w:hint="default"/>
      <w:sz w:val="24"/>
      <w:szCs w:val="24"/>
    </w:rPr>
  </w:style>
  <w:style w:type="character" w:styleId="afff1">
    <w:name w:val="footnote reference"/>
    <w:uiPriority w:val="99"/>
    <w:semiHidden/>
    <w:rsid w:val="00D83D87"/>
    <w:rPr>
      <w:vertAlign w:val="superscript"/>
    </w:rPr>
  </w:style>
  <w:style w:type="character" w:customStyle="1" w:styleId="a8">
    <w:name w:val="Обычный (веб) Знак"/>
    <w:aliases w:val="_а_Е’__ (дќа) И’ц_1 Знак,_а_Е’__ (дќа) И’ц_ И’ц_ Знак,___С¬__ (_x_) ÷¬__1 Знак,___С¬__ (_x_) ÷¬__ ÷¬__ Знак"/>
    <w:link w:val="a7"/>
    <w:uiPriority w:val="99"/>
    <w:locked/>
    <w:rsid w:val="00D83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D83D87"/>
    <w:pPr>
      <w:ind w:left="720"/>
      <w:contextualSpacing/>
    </w:pPr>
    <w:rPr>
      <w:rFonts w:eastAsia="Calibri"/>
    </w:rPr>
  </w:style>
  <w:style w:type="character" w:styleId="afff2">
    <w:name w:val="annotation reference"/>
    <w:uiPriority w:val="99"/>
    <w:rsid w:val="00D83D87"/>
    <w:rPr>
      <w:sz w:val="18"/>
      <w:szCs w:val="18"/>
    </w:rPr>
  </w:style>
  <w:style w:type="character" w:styleId="afff3">
    <w:name w:val="FollowedHyperlink"/>
    <w:uiPriority w:val="99"/>
    <w:rsid w:val="00D83D87"/>
    <w:rPr>
      <w:color w:val="800080"/>
      <w:u w:val="single"/>
    </w:rPr>
  </w:style>
  <w:style w:type="paragraph" w:customStyle="1" w:styleId="afff4">
    <w:name w:val="Знак Знак Знак Знак"/>
    <w:basedOn w:val="a"/>
    <w:rsid w:val="00D83D8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34">
    <w:name w:val="Абзац списка3"/>
    <w:basedOn w:val="a"/>
    <w:rsid w:val="00D83D87"/>
    <w:pPr>
      <w:spacing w:after="0" w:line="240" w:lineRule="auto"/>
      <w:ind w:left="720"/>
    </w:pPr>
    <w:rPr>
      <w:rFonts w:ascii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D83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÷¬__ ÷¬__ ÷¬__ ÷¬__"/>
    <w:basedOn w:val="a"/>
    <w:rsid w:val="00D83D8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fff6">
    <w:name w:val="endnote text"/>
    <w:basedOn w:val="a"/>
    <w:link w:val="afff7"/>
    <w:rsid w:val="00D83D8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f7">
    <w:name w:val="Текст концевой сноски Знак"/>
    <w:basedOn w:val="a0"/>
    <w:link w:val="afff6"/>
    <w:rsid w:val="00D83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rsid w:val="00D83D87"/>
    <w:rPr>
      <w:vertAlign w:val="superscript"/>
    </w:rPr>
  </w:style>
  <w:style w:type="paragraph" w:customStyle="1" w:styleId="P16">
    <w:name w:val="P16"/>
    <w:basedOn w:val="a"/>
    <w:hidden/>
    <w:rsid w:val="00D83D87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D83D8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D83D8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D83D87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D83D87"/>
    <w:rPr>
      <w:sz w:val="24"/>
    </w:rPr>
  </w:style>
  <w:style w:type="paragraph" w:customStyle="1" w:styleId="afff9">
    <w:name w:val="МУ Обычный стиль"/>
    <w:basedOn w:val="a"/>
    <w:autoRedefine/>
    <w:rsid w:val="00D83D87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shd w:val="clear" w:color="auto" w:fill="FFFFFF"/>
      <w:lang w:eastAsia="ru-RU"/>
    </w:rPr>
  </w:style>
  <w:style w:type="paragraph" w:customStyle="1" w:styleId="8">
    <w:name w:val="Стиль8"/>
    <w:basedOn w:val="a"/>
    <w:rsid w:val="00D83D87"/>
    <w:pPr>
      <w:spacing w:after="0" w:line="240" w:lineRule="auto"/>
    </w:pPr>
    <w:rPr>
      <w:rFonts w:ascii="Times New Roman" w:eastAsia="Calibri" w:hAnsi="Times New Roman"/>
      <w:noProof/>
      <w:sz w:val="28"/>
      <w:szCs w:val="28"/>
      <w:lang w:eastAsia="ru-RU"/>
    </w:rPr>
  </w:style>
  <w:style w:type="character" w:customStyle="1" w:styleId="aff3">
    <w:name w:val="Абзац списка Знак"/>
    <w:aliases w:val="ТЗ список Знак,Абзац списка нумерованный Знак"/>
    <w:link w:val="aff2"/>
    <w:uiPriority w:val="34"/>
    <w:qFormat/>
    <w:locked/>
    <w:rsid w:val="00D83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Revision"/>
    <w:hidden/>
    <w:uiPriority w:val="99"/>
    <w:semiHidden/>
    <w:rsid w:val="00D83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Заголовок Знак"/>
    <w:rsid w:val="00D83D87"/>
    <w:rPr>
      <w:rFonts w:ascii="Calibri Light" w:hAnsi="Calibri Light"/>
      <w:b/>
      <w:bCs/>
      <w:kern w:val="28"/>
      <w:sz w:val="32"/>
      <w:szCs w:val="32"/>
    </w:rPr>
  </w:style>
  <w:style w:type="character" w:styleId="afffc">
    <w:name w:val="Emphasis"/>
    <w:qFormat/>
    <w:rsid w:val="00D83D87"/>
    <w:rPr>
      <w:i/>
      <w:iCs/>
    </w:rPr>
  </w:style>
  <w:style w:type="paragraph" w:customStyle="1" w:styleId="ConsPlusTextList">
    <w:name w:val="ConsPlusTextList"/>
    <w:uiPriority w:val="99"/>
    <w:rsid w:val="00D83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D83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текст + Полужирный"/>
    <w:rsid w:val="005676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Pa29">
    <w:name w:val="Pa29"/>
    <w:basedOn w:val="a"/>
    <w:next w:val="a"/>
    <w:uiPriority w:val="99"/>
    <w:rsid w:val="005676B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/>
      <w:sz w:val="24"/>
      <w:szCs w:val="24"/>
    </w:rPr>
  </w:style>
  <w:style w:type="paragraph" w:customStyle="1" w:styleId="ConsNonformat">
    <w:name w:val="ConsNonformat"/>
    <w:rsid w:val="005676BB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5676BB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"/>
    <w:next w:val="a"/>
    <w:uiPriority w:val="99"/>
    <w:rsid w:val="005676BB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"/>
    <w:next w:val="a"/>
    <w:uiPriority w:val="99"/>
    <w:rsid w:val="005676BB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5676BB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5676BB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5676BB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  <w:lang w:eastAsia="ru-RU"/>
    </w:rPr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7134B0"/>
    <w:rPr>
      <w:rFonts w:ascii="Arial" w:hAnsi="Arial" w:cs="Arial" w:hint="default"/>
      <w:strike/>
      <w:sz w:val="28"/>
      <w:szCs w:val="28"/>
      <w:lang w:val="ru-RU" w:eastAsia="ru-RU" w:bidi="ar-SA"/>
    </w:rPr>
  </w:style>
  <w:style w:type="paragraph" w:customStyle="1" w:styleId="msonormalbullet1gif">
    <w:name w:val="msonormalbullet1.gif"/>
    <w:basedOn w:val="a"/>
    <w:rsid w:val="00713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"/>
    <w:uiPriority w:val="99"/>
    <w:rsid w:val="00C829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f1">
    <w:name w:val="1"/>
    <w:basedOn w:val="a0"/>
    <w:rsid w:val="00C829C7"/>
  </w:style>
  <w:style w:type="numbering" w:customStyle="1" w:styleId="1f2">
    <w:name w:val="Нет списка1"/>
    <w:next w:val="a2"/>
    <w:uiPriority w:val="99"/>
    <w:semiHidden/>
    <w:unhideWhenUsed/>
    <w:rsid w:val="00C829C7"/>
  </w:style>
  <w:style w:type="table" w:styleId="afffe">
    <w:name w:val="Light List"/>
    <w:basedOn w:val="a1"/>
    <w:uiPriority w:val="61"/>
    <w:rsid w:val="00C829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rtecenter">
    <w:name w:val="rtecenter"/>
    <w:basedOn w:val="a"/>
    <w:rsid w:val="00977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977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977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udact.ru/law/zemelnyi-kodeks/glava-vi/statia-4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galacts.ru/kodeks/ZK-RF/glava-ii/statja-1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act.ru/law/federalnyi-zakon-ot-24061998-n-89-fz-ob/glava-iii/statia-1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ED419-5EAB-4272-8E20-44502862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9671</Words>
  <Characters>55129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dcterms:created xsi:type="dcterms:W3CDTF">2023-03-29T02:37:00Z</dcterms:created>
  <dcterms:modified xsi:type="dcterms:W3CDTF">2023-06-07T02:45:00Z</dcterms:modified>
</cp:coreProperties>
</file>