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DD" w:rsidRDefault="007E57DD" w:rsidP="00516B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3F71" w:rsidRDefault="000D287E" w:rsidP="00BD3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</w:t>
      </w:r>
      <w:r w:rsidR="00BD3F71">
        <w:rPr>
          <w:rFonts w:ascii="Times New Roman" w:hAnsi="Times New Roman"/>
          <w:sz w:val="28"/>
          <w:szCs w:val="28"/>
        </w:rPr>
        <w:t xml:space="preserve"> сессии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F71" w:rsidRDefault="000D287E" w:rsidP="00BD3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</w:t>
      </w:r>
      <w:r w:rsidR="00BD3F71">
        <w:rPr>
          <w:rFonts w:ascii="Times New Roman" w:hAnsi="Times New Roman"/>
          <w:sz w:val="28"/>
          <w:szCs w:val="28"/>
        </w:rPr>
        <w:t>.2023                                 с</w:t>
      </w:r>
      <w:proofErr w:type="gramStart"/>
      <w:r w:rsidR="00BD3F71">
        <w:rPr>
          <w:rFonts w:ascii="Times New Roman" w:hAnsi="Times New Roman"/>
          <w:sz w:val="28"/>
          <w:szCs w:val="28"/>
        </w:rPr>
        <w:t>.В</w:t>
      </w:r>
      <w:proofErr w:type="gramEnd"/>
      <w:r w:rsidR="00BD3F71">
        <w:rPr>
          <w:rFonts w:ascii="Times New Roman" w:hAnsi="Times New Roman"/>
          <w:sz w:val="28"/>
          <w:szCs w:val="28"/>
        </w:rPr>
        <w:t xml:space="preserve">ерх-Красноярка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BD3F71" w:rsidRDefault="00BD3F71" w:rsidP="00BD3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F71" w:rsidRDefault="00BD3F71" w:rsidP="00BD3F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иных межбюджетных трансфертов из бюджета </w:t>
      </w:r>
      <w:bookmarkStart w:id="0" w:name="_Hlk138772675"/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области бюджету Северного района Новосибирской области</w:t>
      </w:r>
    </w:p>
    <w:p w:rsidR="00BD3F71" w:rsidRDefault="00BD3F71" w:rsidP="00BD3F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</w:t>
      </w:r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ЕШИЛ:</w:t>
      </w:r>
    </w:p>
    <w:p w:rsidR="00BD3F71" w:rsidRDefault="00BD3F71" w:rsidP="00BD3F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282B2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bookmarkStart w:id="1" w:name="_Hlk138776235"/>
      <w:r>
        <w:rPr>
          <w:rFonts w:ascii="Times New Roman" w:eastAsia="Times New Roman" w:hAnsi="Times New Roman" w:cs="Times New Roman"/>
          <w:sz w:val="28"/>
          <w:szCs w:val="28"/>
        </w:rPr>
        <w:t>бюджету Северного района Новосибирской области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1.</w:t>
      </w:r>
    </w:p>
    <w:p w:rsidR="00BD3F71" w:rsidRDefault="00BD3F71" w:rsidP="00BD3F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282B2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 расчета иных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межбюджетных трансфертов </w:t>
      </w:r>
      <w:bookmarkStart w:id="2" w:name="_Hlk138774303"/>
      <w:r>
        <w:rPr>
          <w:rFonts w:ascii="Times New Roman" w:eastAsia="Times New Roman" w:hAnsi="Times New Roman" w:cs="Times New Roman"/>
          <w:sz w:val="28"/>
          <w:szCs w:val="28"/>
        </w:rPr>
        <w:t>на исполнение переданных полномочий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№ 2. </w:t>
      </w:r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</w:t>
      </w:r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Решение  вступает в силу со дня его официального опубликования. </w:t>
      </w:r>
    </w:p>
    <w:p w:rsidR="00BD3F71" w:rsidRDefault="00BD3F71" w:rsidP="00BD3F71">
      <w:pPr>
        <w:pStyle w:val="a3"/>
        <w:jc w:val="both"/>
      </w:pPr>
    </w:p>
    <w:tbl>
      <w:tblPr>
        <w:tblW w:w="9592" w:type="dxa"/>
        <w:tblLook w:val="04A0"/>
      </w:tblPr>
      <w:tblGrid>
        <w:gridCol w:w="5070"/>
        <w:gridCol w:w="4522"/>
      </w:tblGrid>
      <w:tr w:rsidR="00BD3F71" w:rsidTr="00BD3F71">
        <w:tc>
          <w:tcPr>
            <w:tcW w:w="5070" w:type="dxa"/>
            <w:hideMark/>
          </w:tcPr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BD3F71" w:rsidRDefault="00BD3F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BD3F71" w:rsidRDefault="00BD3F71" w:rsidP="00BD3F71">
      <w:pPr>
        <w:pStyle w:val="a3"/>
        <w:jc w:val="both"/>
      </w:pPr>
    </w:p>
    <w:p w:rsidR="00BD3F71" w:rsidRDefault="00BD3F71" w:rsidP="00BD3F71">
      <w:pPr>
        <w:pStyle w:val="a3"/>
        <w:jc w:val="both"/>
      </w:pPr>
    </w:p>
    <w:p w:rsidR="00BD3F71" w:rsidRDefault="00BD3F71" w:rsidP="00BD3F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ПРИЛОЖЕНИЕ № 1 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УТВЕРЖДЕН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решением Совета депутатов Верх-Красноярского сельсовета Северного района Новосибирской области  от  </w:t>
      </w:r>
      <w:r w:rsidR="000D28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.2023  №  </w:t>
      </w:r>
      <w:r w:rsidR="000D28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F71" w:rsidRDefault="00BD3F71" w:rsidP="00BD3F71">
      <w:pPr>
        <w:pStyle w:val="a3"/>
        <w:ind w:firstLine="708"/>
        <w:rPr>
          <w:b/>
          <w:u w:val="none"/>
        </w:rPr>
      </w:pPr>
    </w:p>
    <w:p w:rsidR="00BD3F71" w:rsidRDefault="00BD3F71" w:rsidP="00BD3F71">
      <w:pPr>
        <w:pStyle w:val="a3"/>
        <w:ind w:firstLine="708"/>
        <w:rPr>
          <w:b/>
          <w:u w:val="none"/>
        </w:rPr>
      </w:pPr>
      <w:r>
        <w:rPr>
          <w:b/>
          <w:u w:val="none"/>
        </w:rPr>
        <w:t>Порядок предоставления иных межбюджетных трансфертов из бюджета Верх-Красноярского сельсовета Северного района Новосибирской области бюджету Северного района Новосибирской области</w:t>
      </w:r>
    </w:p>
    <w:p w:rsidR="00BD3F71" w:rsidRDefault="00BD3F71" w:rsidP="00BD3F71">
      <w:pPr>
        <w:pStyle w:val="a3"/>
        <w:rPr>
          <w:b/>
        </w:rPr>
      </w:pPr>
    </w:p>
    <w:p w:rsidR="00BD3F71" w:rsidRDefault="00BD3F71" w:rsidP="00BD3F71">
      <w:pPr>
        <w:pStyle w:val="a3"/>
        <w:rPr>
          <w:b/>
          <w:u w:val="none"/>
        </w:rPr>
      </w:pPr>
      <w:r>
        <w:rPr>
          <w:b/>
          <w:u w:val="none"/>
        </w:rPr>
        <w:t>1. Общие положения</w:t>
      </w:r>
    </w:p>
    <w:p w:rsidR="00BD3F71" w:rsidRDefault="00BD3F71" w:rsidP="00BD3F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предоставления иных межбюджетных трансфертов из бюджета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Верх-Красноярского 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Северного района Новосибирской области (далее - Порядок)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предоставления  иных межбюджетных трансфертов из бюджета </w:t>
      </w:r>
      <w:bookmarkStart w:id="3" w:name="_Hlk138776684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Верх-Красноярского  сельсовета </w:t>
      </w:r>
      <w:bookmarkEnd w:id="3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Северного района Новосибирской област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далее - Бюджет поселения).</w:t>
      </w:r>
    </w:p>
    <w:p w:rsidR="00BD3F71" w:rsidRDefault="00BD3F71" w:rsidP="00BD3F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разработан в целях эффективного решения вопросов местного значения поселения.</w:t>
      </w:r>
    </w:p>
    <w:p w:rsidR="00BD3F71" w:rsidRDefault="00BD3F71" w:rsidP="00BD3F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BD3F71" w:rsidRDefault="00BD3F71" w:rsidP="00BD3F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BD3F71" w:rsidRDefault="00BD3F71" w:rsidP="00BD3F71">
      <w:pPr>
        <w:pStyle w:val="a3"/>
        <w:jc w:val="both"/>
      </w:pPr>
    </w:p>
    <w:p w:rsidR="00BD3F71" w:rsidRDefault="00BD3F71" w:rsidP="00BD3F71">
      <w:pPr>
        <w:pStyle w:val="a3"/>
        <w:rPr>
          <w:b/>
          <w:u w:val="none"/>
        </w:rPr>
      </w:pPr>
      <w:r>
        <w:rPr>
          <w:b/>
          <w:u w:val="none"/>
        </w:rPr>
        <w:t>2. Иные межбюджетные трансферты, предоставляемые</w:t>
      </w:r>
    </w:p>
    <w:p w:rsidR="00BD3F71" w:rsidRDefault="00BD3F71" w:rsidP="00BD3F71">
      <w:pPr>
        <w:pStyle w:val="a3"/>
        <w:rPr>
          <w:b/>
          <w:u w:val="none"/>
        </w:rPr>
      </w:pPr>
      <w:r>
        <w:rPr>
          <w:b/>
          <w:u w:val="none"/>
        </w:rPr>
        <w:t>из бюджета Верх-Красноярского сельсовета Северного района Новосибирской области</w:t>
      </w:r>
    </w:p>
    <w:p w:rsidR="00BD3F71" w:rsidRDefault="00BD3F71" w:rsidP="00BD3F71">
      <w:pPr>
        <w:pStyle w:val="a3"/>
        <w:ind w:firstLine="709"/>
        <w:jc w:val="both"/>
        <w:rPr>
          <w:u w:val="none"/>
        </w:rPr>
      </w:pPr>
      <w:r>
        <w:rPr>
          <w:u w:val="none"/>
        </w:rPr>
        <w:t>2.1. Иные межбюджетные трансферты из Бюджета поселения могут предоставляться бюджету Северного района Новосибирской области (далее - Бюджет района).</w:t>
      </w:r>
    </w:p>
    <w:p w:rsidR="00BD3F71" w:rsidRDefault="00BD3F71" w:rsidP="00BD3F71">
      <w:pPr>
        <w:pStyle w:val="a3"/>
        <w:ind w:firstLine="709"/>
        <w:jc w:val="both"/>
        <w:rPr>
          <w:u w:val="none"/>
        </w:rPr>
      </w:pPr>
      <w:r>
        <w:rPr>
          <w:u w:val="none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BD3F71" w:rsidRDefault="00BD3F71" w:rsidP="00BD3F71">
      <w:pPr>
        <w:pStyle w:val="a3"/>
        <w:ind w:firstLine="709"/>
        <w:jc w:val="both"/>
        <w:rPr>
          <w:u w:val="none"/>
        </w:rPr>
      </w:pPr>
      <w:r>
        <w:rPr>
          <w:u w:val="none"/>
        </w:rPr>
        <w:t xml:space="preserve">2.3. Иные межбюджетные трансферты предоставляются в целях финансового обеспечения расходных обязательств района, возникающих при </w:t>
      </w:r>
      <w:r>
        <w:rPr>
          <w:u w:val="none"/>
        </w:rPr>
        <w:lastRenderedPageBreak/>
        <w:t>выполнении переданных полномочий поселения по решению вопросов местного значения.</w:t>
      </w:r>
    </w:p>
    <w:p w:rsidR="00BD3F71" w:rsidRDefault="00BD3F71" w:rsidP="00BD3F71">
      <w:pPr>
        <w:pStyle w:val="a3"/>
        <w:ind w:firstLine="709"/>
        <w:jc w:val="both"/>
        <w:rPr>
          <w:u w:val="none"/>
        </w:rPr>
      </w:pPr>
    </w:p>
    <w:p w:rsidR="00BD3F71" w:rsidRDefault="00BD3F71" w:rsidP="00BD3F7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иных межбюджетных трансфертов</w:t>
      </w:r>
    </w:p>
    <w:p w:rsidR="00BD3F71" w:rsidRDefault="00BD3F71" w:rsidP="00BD3F71">
      <w:pPr>
        <w:pStyle w:val="a5"/>
        <w:autoSpaceDE w:val="0"/>
        <w:autoSpaceDN w:val="0"/>
        <w:adjustRightInd w:val="0"/>
        <w:ind w:left="10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бюджета Верх-Красноярского сельсовета Северного района Новосибирской области</w:t>
      </w:r>
    </w:p>
    <w:p w:rsidR="00BD3F71" w:rsidRDefault="00BD3F71" w:rsidP="00BD3F71">
      <w:pPr>
        <w:pStyle w:val="a5"/>
        <w:autoSpaceDE w:val="0"/>
        <w:autoSpaceDN w:val="0"/>
        <w:adjustRightInd w:val="0"/>
        <w:ind w:left="1055"/>
        <w:jc w:val="center"/>
      </w:pPr>
    </w:p>
    <w:p w:rsidR="00BD3F71" w:rsidRDefault="00BD3F71" w:rsidP="00BD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Предоставление Бюджету района иных межбюджетных трансфертов осуществляется в пределах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в решении Совета депутатов Верх-Красноярского сельсовета Северного района Новосибирской области на очередной финансовый год и плановый период.</w:t>
      </w:r>
    </w:p>
    <w:p w:rsidR="00BD3F71" w:rsidRDefault="00BD3F71" w:rsidP="00BD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Объем иных межбюджетных трансфертов утверждается решением Совета депутатов Верх-Красноярского сельсовета Северного района Новосибирской области на очередной финансовый год и плановый период.</w:t>
      </w:r>
    </w:p>
    <w:p w:rsidR="00BD3F71" w:rsidRDefault="00BD3F71" w:rsidP="00BD3F71">
      <w:pPr>
        <w:tabs>
          <w:tab w:val="left" w:pos="5040"/>
        </w:tabs>
        <w:snapToGrid w:val="0"/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3.3. Финансирование расходов, осуществляется с лицевого счёта Администрации поселения  в доход 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 основании соглашений  с Администрацией поселения  и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лимитов, утвержденных решением  Совета депутатов Верх-Красноярского сельсовета Северного района Новосибирской области.</w:t>
      </w:r>
    </w:p>
    <w:p w:rsidR="00BD3F71" w:rsidRDefault="00BD3F71" w:rsidP="00BD3F71">
      <w:pPr>
        <w:shd w:val="clear" w:color="auto" w:fill="FFFFFF"/>
        <w:snapToGrid w:val="0"/>
        <w:spacing w:before="10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3F71" w:rsidRDefault="00BD3F71" w:rsidP="00BD3F71">
      <w:pPr>
        <w:shd w:val="clear" w:color="auto" w:fill="FFFFFF"/>
        <w:snapToGrid w:val="0"/>
        <w:spacing w:before="10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4.Ответственность и контроль</w:t>
      </w:r>
    </w:p>
    <w:p w:rsidR="00BD3F71" w:rsidRDefault="00BD3F71" w:rsidP="00BD3F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 Контроль за целевым, эффективным  использованием средств бюджета поселения осуществляется главным распорядителем  бюджетных средств  – Администрацией поселения.</w:t>
      </w:r>
    </w:p>
    <w:p w:rsidR="00BD3F71" w:rsidRDefault="00BD3F71" w:rsidP="00BD3F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4.2. Не использованные на конец финансового года иные межбюджетные трансферты подлежат возврату в Бюджет поселения в порядке и сроки, установленные Администрацией поселения. </w:t>
      </w:r>
    </w:p>
    <w:p w:rsidR="00BD3F71" w:rsidRDefault="00BD3F71" w:rsidP="00BD3F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73727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4.3. Органы местного самоуправления поселений несут ответственность за целевое и эффективное использование иных межбюджетных трансфертов, соблюдение требований соглашений (договоров) и настоящего Порядка, достоверность представляемых уполномоченному органу сведений и документов.</w:t>
      </w:r>
    </w:p>
    <w:p w:rsidR="00BD3F71" w:rsidRDefault="00BD3F71" w:rsidP="00BD3F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ПРИЛОЖЕНИЕ № 2 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УТВЕРЖДЕНА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решением Совета депутатов Верх-Красноярского сельсовета Северного района Новосибирской области  от  10.</w:t>
      </w:r>
      <w:r w:rsidR="000D28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.2023  №  </w:t>
      </w:r>
      <w:r w:rsidR="000D28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D3F71" w:rsidRDefault="00BD3F71" w:rsidP="00BD3F71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D3F71" w:rsidRDefault="00BD3F71" w:rsidP="00BD3F71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 расчета  </w:t>
      </w:r>
      <w:bookmarkStart w:id="4" w:name="_Hlk13877433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 исполнение переданных полномочий</w:t>
      </w:r>
    </w:p>
    <w:p w:rsidR="00BD3F71" w:rsidRDefault="00BD3F71" w:rsidP="00BD3F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расчета иных межбюджетных трансфертов на реализацию </w:t>
      </w:r>
      <w:bookmarkStart w:id="5" w:name="_Hlk13877507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Верх-Красноярского сельсовета  Северного района Новосибирской области.</w:t>
      </w:r>
      <w:bookmarkEnd w:id="5"/>
    </w:p>
    <w:p w:rsidR="00BD3F71" w:rsidRDefault="00BD3F71" w:rsidP="00BD3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Объем иных межбюджетных трансфертов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части  полномочий по созданию условий для организации досуга и обеспечения жителей поселения услугами организаций культуры Верх-Красноярского  сельсовета Северного района Новосибирской области,  определяется по следующей формуле:</w:t>
      </w:r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ИМТ =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где</w:t>
      </w:r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ИМТ – объем иных межбюджетных трансфертов, передаваемые из бюджета поселения;</w:t>
      </w:r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расходы  на оплату труда (с учетом начислений) на нормативную штатную численность работников,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бюджета поселения на очередной финансовый год и плановый период;</w:t>
      </w:r>
      <w:proofErr w:type="gramEnd"/>
    </w:p>
    <w:p w:rsidR="00BD3F71" w:rsidRDefault="00BD3F71" w:rsidP="00BD3F71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нормативная штатная численность работников, осуще</w:t>
      </w:r>
      <w:r w:rsidR="000D287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ствляющих переданные полномочия.</w:t>
      </w:r>
    </w:p>
    <w:p w:rsidR="00BD3F71" w:rsidRDefault="00BD3F71" w:rsidP="00BD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F71"/>
    <w:rsid w:val="00014144"/>
    <w:rsid w:val="00014DAF"/>
    <w:rsid w:val="000618E4"/>
    <w:rsid w:val="000A0B5C"/>
    <w:rsid w:val="000C6449"/>
    <w:rsid w:val="000D287E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16B21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7E57DD"/>
    <w:rsid w:val="007F6245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312F6"/>
    <w:rsid w:val="00A63840"/>
    <w:rsid w:val="00A9671D"/>
    <w:rsid w:val="00AA3055"/>
    <w:rsid w:val="00AF1473"/>
    <w:rsid w:val="00B14DAA"/>
    <w:rsid w:val="00B34566"/>
    <w:rsid w:val="00B62959"/>
    <w:rsid w:val="00BD3F71"/>
    <w:rsid w:val="00BE23D6"/>
    <w:rsid w:val="00C3497F"/>
    <w:rsid w:val="00C8224B"/>
    <w:rsid w:val="00CB107A"/>
    <w:rsid w:val="00CC2115"/>
    <w:rsid w:val="00D42409"/>
    <w:rsid w:val="00D748E5"/>
    <w:rsid w:val="00D770B6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D3F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3F7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D3F71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D3F7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msonormalbullet2gif">
    <w:name w:val="msonormalbullet2.gif"/>
    <w:basedOn w:val="a"/>
    <w:rsid w:val="007E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2023-11-27T07:31:00Z</cp:lastPrinted>
  <dcterms:created xsi:type="dcterms:W3CDTF">2023-07-12T08:06:00Z</dcterms:created>
  <dcterms:modified xsi:type="dcterms:W3CDTF">2023-12-04T09:23:00Z</dcterms:modified>
</cp:coreProperties>
</file>