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Р Е Ш Е Н И Е   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пятьдесят второй сессии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20.12.2023                                  с.Верх-Красноярка                                          № 1                                                         </w:t>
      </w:r>
    </w:p>
    <w:p w:rsidR="00487BE2" w:rsidRPr="008127C2" w:rsidRDefault="00487BE2" w:rsidP="00487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О местном бюджете Верх-Красноярского сельсовета Северного района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Новосибирской области на 2024 год и плановый период 2025 и 2026 годов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На основании проекта закона Новосибирской области   «Об областном бюджете Новосибирской области на 2024 год и плановый период 2025  и 2026 годов»  Совет депутатов Верх-Красноярского сельсовета Северного района Новосибирской области  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2024 год: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Pr="000F2639">
        <w:rPr>
          <w:rFonts w:ascii="Times New Roman" w:hAnsi="Times New Roman" w:cs="Times New Roman"/>
          <w:sz w:val="28"/>
          <w:szCs w:val="28"/>
        </w:rPr>
        <w:t>13981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639">
        <w:rPr>
          <w:rFonts w:ascii="Times New Roman" w:hAnsi="Times New Roman" w:cs="Times New Roman"/>
          <w:sz w:val="28"/>
          <w:szCs w:val="28"/>
        </w:rPr>
        <w:t>4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12396,4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12396,4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6997,8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</w:t>
      </w:r>
      <w:r>
        <w:rPr>
          <w:rFonts w:ascii="Times New Roman" w:hAnsi="Times New Roman" w:cs="Times New Roman"/>
          <w:sz w:val="28"/>
          <w:szCs w:val="28"/>
        </w:rPr>
        <w:t xml:space="preserve">4390,7 </w:t>
      </w:r>
      <w:r w:rsidRPr="008127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13981,4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3) дефицит местного бюджета в сумме 0,0 тыс. рублей. 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2025 и 2026 годов: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2025 год в сумме 4465,6 тыс. рублей, в том числе объем безвозмездных поступлений в сумме  2708,9 тыс. рублей, из них  объем межбюджетных трансфертов, получаемых из других бюджетов бюджетной системы Российской  Федерации, в сумме 2708,9 тыс. рублей, в том числе объем субсидий, субвенций и иных межбюджетных трансфертов, имеющих целевое назначение, в сумме 168,5 тыс. рублей  и объем межбюджетных трансфертов, предоставляемых другим бюджетам бюджетной системы Российской Федерации в сумме 30,0  тыс. рублей, и на 2026 год в сумме 4502,3 тыс.  рублей, в том числе объем безвозмездных поступлений в сумме 2729,5 тыс. </w:t>
      </w:r>
      <w:r w:rsidRPr="008127C2">
        <w:rPr>
          <w:rFonts w:ascii="Times New Roman" w:hAnsi="Times New Roman" w:cs="Times New Roman"/>
          <w:sz w:val="28"/>
          <w:szCs w:val="28"/>
        </w:rPr>
        <w:lastRenderedPageBreak/>
        <w:t>рублей, из них  объем межбюджетных трансфертов, получаемых из других бюджетов бюджетной системы Российской  Федерации, в сумме 2729,5 тыс. рублей, в том числе объем субсидий, субвенций и иных межбюджетных трансфертов, имеющих целевое назначение, в сумме 186,1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на 2025 год в сумме  4465,6 тыс. рублей, в том числе условно утвержденные расходы в сумме 107,4  тыс. рублей, и на 2026 год в сумме  4502,3  тыс. рублей, в том числе условно утвержденные расходы в сумме  215,8 тыс. рублей;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3) дефицит местного бюджета на 2025 год в сумме 0,0 тыс. рублей, и на 2026 год в сумме 0,0  тыс. рублей. 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4. Установить,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8127C2">
        <w:rPr>
          <w:rFonts w:ascii="Times New Roman" w:hAnsi="Times New Roman" w:cs="Times New Roman"/>
          <w:sz w:val="28"/>
          <w:szCs w:val="28"/>
        </w:rPr>
        <w:tab/>
      </w: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ab/>
        <w:t>5. Утвердить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 на 2024 год и плановый период  2025и 2026 годов согласноприложению3 к настоящему решению.</w:t>
      </w: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ab/>
        <w:t>6. Утвердить ведомственную структуру расходов местного бюджета на 2024 год и плановый период 2025 и 2026 годов согласно приложению 4 к настоящему решению.</w:t>
      </w:r>
    </w:p>
    <w:p w:rsidR="00487BE2" w:rsidRPr="008127C2" w:rsidRDefault="00487BE2" w:rsidP="004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7. Установить размер резервного фонда администрации Верх-Красноярского сельсовета Северного района Новосибирской области на 2024 год в сумме 3,0 тыс. рублей, в  плановом периоде 2025 – 2026 годов в сумме -3,0 тыс. рублей ежегодно.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8. Установить общий объем бюджетных ассигнований, направленных на исполнение публичных нормативных обязательств, на 2024 год в сумме 215,0 тыс. рублей, на 2025 год в сумме 0,0 тыс.рублей и на 2026 год в сумме 0,0 тыс. рублей.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lastRenderedPageBreak/>
        <w:t>9. Утвердить распределение бюджетных ассигнований на исполнение публичных нормативных обязательств на 2024 год и плановый период 2025 и 2026 годов согласно</w:t>
      </w:r>
      <w:hyperlink r:id="rId5" w:history="1"/>
      <w:r w:rsidRPr="008127C2">
        <w:rPr>
          <w:rFonts w:ascii="Times New Roman" w:hAnsi="Times New Roman" w:cs="Times New Roman"/>
          <w:sz w:val="28"/>
          <w:szCs w:val="28"/>
        </w:rPr>
        <w:t xml:space="preserve"> приложению 5 к настоящему решению.</w:t>
      </w: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ab/>
        <w:t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4 к настоящему решению, в порядке, установленном администрацией Верх-Красноярского сельсовета Северного района Новосибирской области.</w:t>
      </w: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ab/>
        <w:t>11. Установить, что муниципальные учреждения Верх-Красноярского сельсовета Северного района Новосибирской области, органы местного самоуправления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б) о подписке на печатные издания и об их приобретении;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д) страхования;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ж) аренды;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487BE2" w:rsidRPr="008127C2" w:rsidRDefault="00487BE2" w:rsidP="00487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12.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распределение иных межбюджетных трансфертов местному бюджету района из </w:t>
      </w:r>
      <w:r w:rsidRPr="008127C2">
        <w:rPr>
          <w:rFonts w:ascii="Times New Roman" w:hAnsi="Times New Roman" w:cs="Times New Roman"/>
          <w:sz w:val="28"/>
          <w:szCs w:val="28"/>
        </w:rPr>
        <w:t xml:space="preserve">местного бюджета Верх-Красноярского сельсовета Северного района Новосибирской области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2024 год в сумме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3379,2</w:t>
      </w:r>
      <w:r w:rsidRPr="008127C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на 2025 год в сумме 30,0 </w:t>
      </w:r>
      <w:r w:rsidRPr="008127C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рублей, на 2026 год в сумме 30,0 </w:t>
      </w:r>
      <w:r w:rsidRPr="008127C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согласно приложению 6к настоящему решению.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13. Утвердить объем бюджетных ассигнований муниципального дорожного фонда Верх-Красноярского сельсовета Северного района Новосибирской области на 2024 год в сумме 1060,1 тыс. рублей, на 2025 год в сумме 1244,4 тыс. рублей, на 2026 год в сумме 1254,1 тыс. рублей.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14. Утвердить источники финансирования дефицита местного бюджета на 2024 год и плановый период 2025 и 2026 годов согласно приложению 7 к настоящему решению.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15.Утвердить программу муниципальных внутренних заимствований Верх-Красноярского сельсовета Северного района Новосибирской области на 2024 год и плановый период 2025 и 2026 годов согласно приложению 8 к настоящему решению.</w:t>
      </w:r>
    </w:p>
    <w:p w:rsidR="00487BE2" w:rsidRPr="008127C2" w:rsidRDefault="00487BE2" w:rsidP="00487BE2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7C2">
        <w:rPr>
          <w:rFonts w:ascii="Times New Roman" w:hAnsi="Times New Roman" w:cs="Times New Roman"/>
          <w:bCs/>
          <w:sz w:val="28"/>
          <w:szCs w:val="28"/>
        </w:rPr>
        <w:t>16. 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Верх-Красноярского сельсовета Северного района Новосибирской области на 2024 год, с последующим внесением соответствующих изменений в программу муниципальных внутренних заимствований Верх-Красноярского сельсовета Северного района Новосибирской области на 2024 год.</w:t>
      </w: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7C2"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администрации Верх-Красноярского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 w:rsidRPr="008127C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 статьи 93.6</w:t>
        </w:r>
      </w:hyperlink>
      <w:r w:rsidRPr="008127C2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17. Утвердить программу муниципальных гарантий Верх-Красноярского сельсовета Северного района Новосибирской области в валюте Российской Федерации на 2024 год и плановый период 2025 и 2026годов согласно приложению 9 к настоящему решению.</w:t>
      </w: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18.Утвердить перечень муниципальных программ Верх-Красноярского сельсовета Северного района Новосибирской области, предусмотренных к финансированию из местного бюджета в 2024 году и плановом периоде 2025 и 2026 годов согласно приложению 10кнастоящему решению.</w:t>
      </w: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19.Установить,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Верх-Красноярского сельсовета Северного района Новосибирской области.</w:t>
      </w: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Муниципальные программы Верх-Красноярского сельсовета Северного района Новосибирской области, не включенные в перечень, не подлежат финансированию в 2024– 2026 годах.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20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7C2">
        <w:rPr>
          <w:rFonts w:ascii="Times New Roman" w:hAnsi="Times New Roman" w:cs="Times New Roman"/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2024 год и плановый период 2025 и 2026 годов согласно приложению 11 к настоящему решению.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21. Установить верхний предел муниципального внутреннего долга Верх-Красноярского сельсовета Северного района Новосибирской области на </w:t>
      </w:r>
      <w:r w:rsidRPr="008127C2">
        <w:rPr>
          <w:rFonts w:ascii="Times New Roman" w:hAnsi="Times New Roman" w:cs="Times New Roman"/>
          <w:sz w:val="28"/>
          <w:szCs w:val="28"/>
        </w:rPr>
        <w:lastRenderedPageBreak/>
        <w:t xml:space="preserve">01 января 2025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2026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 и на 01 января 2027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22. Установить объем муниципального долга Верх-Красноярского сельсовета Северного района Новосибирской области на 2024 год в сумме 0,0 тыс. рублей, на 2025 год в сумме 0,0 тыс. рублей и на 2026 год 0,0 тыс. рублей. 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23. Установить объем расходов местного бюджета на обслуживание муниципального долга Верх-Красноярского сельсовета Северного района Новосибирской области на 2024 год в сумме 0,0 тыс. рублей, на 2025 год в сумме 0,0 тыс. рублей и на 2026 год в сумме 0,0 тыс. рублей.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24.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Верх-Красноярского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87BE2" w:rsidRPr="008127C2" w:rsidRDefault="00487BE2" w:rsidP="004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25. Установить, что неиспользованные по состоянию на 1 января 2024 года остатки межбюджетных трансфертов, полученных из местного бюджета Верх-Красноярского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Верх-Красноярского сельсовета Северного района Новосибирской области.</w:t>
      </w:r>
    </w:p>
    <w:p w:rsidR="00487BE2" w:rsidRPr="008127C2" w:rsidRDefault="00487BE2" w:rsidP="004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средств местного бюджета Верх-Красноярского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Верх-Красноярского сельсовета Северного района Новосибирской области в 2023 году в форме субсидий и иных межбюджетных трансфертов, имеющих целевое назначение, не использованных в 2023 году, средства в объеме, не превышающем остатки указанных межбюджетных трансфертов, могут быть возвращены в 2024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2023 году. </w:t>
      </w:r>
    </w:p>
    <w:p w:rsidR="00487BE2" w:rsidRPr="008127C2" w:rsidRDefault="00487BE2" w:rsidP="004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lastRenderedPageBreak/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13апреля 2020 года № 68н.</w:t>
      </w:r>
    </w:p>
    <w:p w:rsidR="00487BE2" w:rsidRPr="008127C2" w:rsidRDefault="00487BE2" w:rsidP="00487BE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26.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</w:t>
      </w:r>
      <w:r w:rsidRPr="008127C2">
        <w:rPr>
          <w:rFonts w:ascii="Times New Roman" w:hAnsi="Times New Roman" w:cs="Times New Roman"/>
          <w:sz w:val="28"/>
          <w:szCs w:val="28"/>
        </w:rPr>
        <w:lastRenderedPageBreak/>
        <w:t>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(местного) бюджета;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</w:t>
      </w:r>
      <w:r w:rsidRPr="008127C2">
        <w:rPr>
          <w:rFonts w:ascii="Times New Roman" w:hAnsi="Times New Roman" w:cs="Times New Roman"/>
          <w:sz w:val="28"/>
          <w:szCs w:val="28"/>
        </w:rPr>
        <w:lastRenderedPageBreak/>
        <w:t>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Северного района Новосибирской области.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27. Настоящее решение вступает в силу с 01 января 2024 года.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28. 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487BE2" w:rsidRPr="008127C2" w:rsidRDefault="00487BE2" w:rsidP="0048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29. Контроль за исполнением решения возложить на комиссию по бюджету, налогам и собственности. </w:t>
      </w:r>
    </w:p>
    <w:p w:rsidR="00487BE2" w:rsidRPr="008127C2" w:rsidRDefault="00487BE2" w:rsidP="004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87BE2" w:rsidRPr="008127C2" w:rsidTr="009823FF">
        <w:tc>
          <w:tcPr>
            <w:tcW w:w="5070" w:type="dxa"/>
            <w:hideMark/>
          </w:tcPr>
          <w:p w:rsidR="00487BE2" w:rsidRPr="008127C2" w:rsidRDefault="00487BE2" w:rsidP="009823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487BE2" w:rsidRPr="008127C2" w:rsidRDefault="00487BE2" w:rsidP="009823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87BE2" w:rsidRPr="008127C2" w:rsidRDefault="00487BE2" w:rsidP="009823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7BE2" w:rsidRPr="008127C2" w:rsidRDefault="00487BE2" w:rsidP="009823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487BE2" w:rsidRPr="008127C2" w:rsidRDefault="00487BE2" w:rsidP="009823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87BE2" w:rsidRPr="008127C2" w:rsidRDefault="00487BE2" w:rsidP="009823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87BE2" w:rsidRPr="008127C2" w:rsidRDefault="00487BE2" w:rsidP="009823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87BE2" w:rsidRPr="008127C2" w:rsidRDefault="00487BE2" w:rsidP="009823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lastRenderedPageBreak/>
        <w:t>Приложение 1</w:t>
      </w:r>
    </w:p>
    <w:p w:rsidR="00487BE2" w:rsidRPr="008127C2" w:rsidRDefault="00487BE2" w:rsidP="00487BE2">
      <w:pPr>
        <w:tabs>
          <w:tab w:val="left" w:pos="8070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</w:rPr>
        <w:t xml:space="preserve"> 20.12.2023</w:t>
      </w:r>
      <w:r w:rsidRPr="008127C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1 </w:t>
      </w:r>
      <w:r w:rsidRPr="008127C2">
        <w:rPr>
          <w:rFonts w:ascii="Times New Roman" w:hAnsi="Times New Roman" w:cs="Times New Roman"/>
        </w:rPr>
        <w:t>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Нормативы отчислений в местный бюджет, %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E2" w:rsidRPr="00FA26C7" w:rsidTr="009823FF">
        <w:trPr>
          <w:trHeight w:val="496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314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314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E2" w:rsidRPr="00FA26C7" w:rsidTr="009823FF">
        <w:trPr>
          <w:trHeight w:val="559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налоговых доходов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E2" w:rsidRPr="00FA26C7" w:rsidTr="009823FF">
        <w:trPr>
          <w:trHeight w:val="573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E2" w:rsidRPr="00FA26C7" w:rsidTr="009823FF">
        <w:trPr>
          <w:trHeight w:val="415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340"/>
        </w:trPr>
        <w:tc>
          <w:tcPr>
            <w:tcW w:w="7905" w:type="dxa"/>
            <w:vAlign w:val="center"/>
          </w:tcPr>
          <w:p w:rsidR="00487BE2" w:rsidRPr="00FA26C7" w:rsidRDefault="00487BE2" w:rsidP="009823F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557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489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342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431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768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768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BE2" w:rsidRPr="00FA26C7" w:rsidTr="009823FF">
        <w:trPr>
          <w:trHeight w:val="278"/>
        </w:trPr>
        <w:tc>
          <w:tcPr>
            <w:tcW w:w="7905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87BE2" w:rsidRPr="008127C2" w:rsidRDefault="00487BE2" w:rsidP="00487BE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BE2" w:rsidRPr="008127C2" w:rsidRDefault="00487BE2" w:rsidP="00487BE2">
      <w:pPr>
        <w:spacing w:after="0" w:line="240" w:lineRule="auto"/>
        <w:ind w:left="9356"/>
        <w:jc w:val="center"/>
        <w:rPr>
          <w:rFonts w:ascii="Times New Roman" w:hAnsi="Times New Roman" w:cs="Times New Roman"/>
        </w:rPr>
        <w:sectPr w:rsidR="00487BE2" w:rsidRPr="008127C2" w:rsidSect="0024643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87BE2" w:rsidRPr="008127C2" w:rsidRDefault="00487BE2" w:rsidP="00487BE2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487BE2" w:rsidRPr="008127C2" w:rsidRDefault="00487BE2" w:rsidP="00487BE2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 xml:space="preserve">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Д О Х О Д Ы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2024 год и плановый период 2025 и 2026 годов</w:t>
      </w: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487BE2" w:rsidRPr="008127C2" w:rsidTr="009823FF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87BE2" w:rsidRPr="008127C2" w:rsidTr="009823FF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1519,6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1726,1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711,1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-72,8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1772,8</w:t>
            </w:r>
          </w:p>
        </w:tc>
      </w:tr>
      <w:tr w:rsidR="00487BE2" w:rsidRPr="008127C2" w:rsidTr="009823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5398,6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2540,5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487BE2" w:rsidRPr="008127C2" w:rsidTr="009823FF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186,0</w:t>
            </w:r>
          </w:p>
        </w:tc>
      </w:tr>
      <w:tr w:rsidR="00487BE2" w:rsidRPr="008127C2" w:rsidTr="009823FF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87BE2" w:rsidRPr="008127C2" w:rsidTr="009823FF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8127C2" w:rsidTr="009823FF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8127C2" w:rsidTr="009823FF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0F2639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13981,4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</w:tbl>
    <w:p w:rsidR="00487BE2" w:rsidRPr="008127C2" w:rsidRDefault="00487BE2" w:rsidP="00487BE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487BE2" w:rsidRPr="008127C2" w:rsidRDefault="00487BE2" w:rsidP="00487BE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487BE2" w:rsidRPr="008127C2" w:rsidRDefault="00487BE2" w:rsidP="00487BE2">
      <w:pPr>
        <w:spacing w:after="0" w:line="240" w:lineRule="auto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487BE2" w:rsidRPr="00FA26C7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6031" w:type="dxa"/>
        <w:tblInd w:w="95" w:type="dxa"/>
        <w:tblLook w:val="04A0"/>
      </w:tblPr>
      <w:tblGrid>
        <w:gridCol w:w="5542"/>
        <w:gridCol w:w="708"/>
        <w:gridCol w:w="851"/>
        <w:gridCol w:w="1843"/>
        <w:gridCol w:w="1596"/>
        <w:gridCol w:w="1843"/>
        <w:gridCol w:w="1805"/>
        <w:gridCol w:w="1843"/>
      </w:tblGrid>
      <w:tr w:rsidR="00487BE2" w:rsidRPr="00FA26C7" w:rsidTr="009823FF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487BE2" w:rsidRPr="00FA26C7" w:rsidTr="009823FF">
        <w:trPr>
          <w:trHeight w:val="509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13981,4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487BE2" w:rsidRPr="00FA26C7" w:rsidTr="009823FF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487BE2" w:rsidRPr="00FA26C7" w:rsidTr="009823FF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487BE2" w:rsidRPr="00FA26C7" w:rsidTr="009823FF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487BE2" w:rsidRPr="00FA26C7" w:rsidTr="009823FF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487BE2" w:rsidRPr="00FA26C7" w:rsidTr="009823FF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487BE2" w:rsidRPr="00FA26C7" w:rsidTr="009823FF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487BE2" w:rsidRPr="00FA26C7" w:rsidTr="009823FF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1246,8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87BE2" w:rsidRPr="00FA26C7" w:rsidTr="009823FF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1246,8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87BE2" w:rsidRPr="00FA26C7" w:rsidTr="009823FF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487BE2" w:rsidRPr="00FA26C7" w:rsidTr="009823FF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87BE2" w:rsidRPr="00FA26C7" w:rsidTr="009823FF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87BE2" w:rsidRPr="00FA26C7" w:rsidTr="009823FF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87BE2" w:rsidRPr="00FA26C7" w:rsidTr="009823FF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487BE2" w:rsidRPr="00FA26C7" w:rsidTr="009823FF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487BE2" w:rsidRPr="00FA26C7" w:rsidTr="009823FF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487BE2" w:rsidRPr="00FA26C7" w:rsidTr="009823FF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BE2" w:rsidRPr="00DD046A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инициативных </w:t>
            </w:r>
            <w:r w:rsidRPr="00DD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BE2" w:rsidRPr="00B532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BE2" w:rsidRPr="00B532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BE2" w:rsidRPr="00675A66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BE2" w:rsidRPr="00B532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BE2" w:rsidRPr="00B532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6646,1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1043,9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1043,9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13981,4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487BE2" w:rsidRPr="008127C2" w:rsidRDefault="00487BE2" w:rsidP="00487BE2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487BE2" w:rsidRPr="008127C2" w:rsidRDefault="00487BE2" w:rsidP="00487BE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487BE2" w:rsidRPr="008127C2" w:rsidRDefault="00487BE2" w:rsidP="00487BE2">
      <w:pPr>
        <w:spacing w:after="0" w:line="240" w:lineRule="auto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487BE2" w:rsidRPr="00FA26C7" w:rsidTr="009823FF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487BE2" w:rsidRPr="00FA26C7" w:rsidTr="009823FF">
        <w:trPr>
          <w:trHeight w:val="509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487BE2" w:rsidRPr="00FA26C7" w:rsidTr="009823FF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487BE2" w:rsidRPr="00FA26C7" w:rsidTr="009823FF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119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487BE2" w:rsidRPr="00FA26C7" w:rsidTr="009823FF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487BE2" w:rsidRPr="00FA26C7" w:rsidTr="009823FF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487BE2" w:rsidRPr="00FA26C7" w:rsidTr="009823FF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487BE2" w:rsidRPr="00FA26C7" w:rsidTr="009823FF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487BE2" w:rsidRPr="00FA26C7" w:rsidTr="009823FF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87BE2" w:rsidRPr="00FA26C7" w:rsidTr="009823FF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87BE2" w:rsidRPr="00FA26C7" w:rsidTr="009823FF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487BE2" w:rsidRPr="00FA26C7" w:rsidTr="009823FF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87BE2" w:rsidRPr="00FA26C7" w:rsidTr="009823FF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87BE2" w:rsidRPr="00FA26C7" w:rsidTr="009823FF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87BE2" w:rsidRPr="00FA26C7" w:rsidTr="009823FF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487BE2" w:rsidRPr="00FA26C7" w:rsidTr="009823FF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487BE2" w:rsidRPr="00FA26C7" w:rsidTr="009823FF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</w:t>
            </w:r>
            <w:r w:rsidRPr="00DD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BE2" w:rsidRPr="00B532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BE2" w:rsidRPr="00B532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BE2" w:rsidRPr="00675A66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DD046A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BE2" w:rsidRPr="00B532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BE2" w:rsidRPr="00B532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B532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487BE2" w:rsidRPr="00FA26C7" w:rsidTr="009823FF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87BE2" w:rsidRPr="00FA26C7" w:rsidTr="009823FF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487BE2" w:rsidRPr="008127C2" w:rsidRDefault="00487BE2" w:rsidP="00487BE2">
      <w:pPr>
        <w:tabs>
          <w:tab w:val="left" w:pos="13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rPr>
          <w:rFonts w:ascii="Times New Roman" w:hAnsi="Times New Roman" w:cs="Times New Roman"/>
        </w:rPr>
        <w:sectPr w:rsidR="00487BE2" w:rsidRPr="008127C2" w:rsidSect="00246436">
          <w:pgSz w:w="16838" w:h="11906" w:orient="landscape"/>
          <w:pgMar w:top="851" w:right="1134" w:bottom="426" w:left="567" w:header="709" w:footer="709" w:gutter="0"/>
          <w:cols w:space="708"/>
          <w:docGrid w:linePitch="360"/>
        </w:sect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5</w:t>
      </w:r>
    </w:p>
    <w:p w:rsidR="00487BE2" w:rsidRPr="008127C2" w:rsidRDefault="00487BE2" w:rsidP="00487B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127C2">
        <w:rPr>
          <w:rFonts w:ascii="Times New Roman" w:hAnsi="Times New Roman" w:cs="Times New Roman"/>
          <w:sz w:val="24"/>
          <w:szCs w:val="24"/>
        </w:rPr>
        <w:t xml:space="preserve">  «О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487BE2" w:rsidRPr="008127C2" w:rsidRDefault="00487BE2" w:rsidP="00487BE2">
      <w:pPr>
        <w:spacing w:after="0" w:line="240" w:lineRule="auto"/>
        <w:ind w:left="5222"/>
        <w:contextualSpacing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87BE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на исполнение            публичных нормативных обязательств на 2024 год и                     плановый период 2025 и 2026 годов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E2" w:rsidRPr="00FA26C7" w:rsidRDefault="00487BE2" w:rsidP="00487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487BE2" w:rsidRPr="00FA26C7" w:rsidTr="009823FF">
        <w:tc>
          <w:tcPr>
            <w:tcW w:w="2232" w:type="dxa"/>
            <w:vMerge w:val="restart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7BE2" w:rsidRPr="00FA26C7" w:rsidTr="009823FF">
        <w:tc>
          <w:tcPr>
            <w:tcW w:w="2232" w:type="dxa"/>
            <w:vMerge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89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16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87BE2" w:rsidRPr="00FA26C7" w:rsidTr="009823FF">
        <w:trPr>
          <w:trHeight w:val="2792"/>
        </w:trPr>
        <w:tc>
          <w:tcPr>
            <w:tcW w:w="2232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9900002020</w:t>
            </w:r>
          </w:p>
        </w:tc>
        <w:tc>
          <w:tcPr>
            <w:tcW w:w="63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c>
          <w:tcPr>
            <w:tcW w:w="2232" w:type="dxa"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2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87BE2" w:rsidRPr="00FA26C7" w:rsidRDefault="00487BE2" w:rsidP="00982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6</w:t>
      </w:r>
    </w:p>
    <w:p w:rsidR="00487BE2" w:rsidRPr="008127C2" w:rsidRDefault="00487BE2" w:rsidP="00487B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487BE2" w:rsidRPr="008127C2" w:rsidRDefault="00487BE2" w:rsidP="00487B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</w:p>
    <w:p w:rsidR="00487BE2" w:rsidRPr="008127C2" w:rsidRDefault="00487BE2" w:rsidP="00487B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Распределение иных межбюджетных трансфертов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местному бюджету района из местного бюджета  Верх-Красноярского сельсовета Северного района Новосибирской области на 2024 год и плановый период 2025 и 2026 годов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 xml:space="preserve">                              тыс. руб.</w:t>
      </w: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820"/>
        <w:gridCol w:w="992"/>
        <w:gridCol w:w="992"/>
        <w:gridCol w:w="992"/>
      </w:tblGrid>
      <w:tr w:rsidR="00487BE2" w:rsidRPr="00FA26C7" w:rsidTr="009823FF">
        <w:trPr>
          <w:trHeight w:val="529"/>
        </w:trPr>
        <w:tc>
          <w:tcPr>
            <w:tcW w:w="992" w:type="dxa"/>
          </w:tcPr>
          <w:p w:rsidR="00487BE2" w:rsidRPr="00FA26C7" w:rsidRDefault="00487BE2" w:rsidP="009823F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87BE2" w:rsidRPr="00FA26C7" w:rsidRDefault="00487BE2" w:rsidP="009823F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487BE2" w:rsidRPr="00FA26C7" w:rsidTr="009823FF">
        <w:trPr>
          <w:trHeight w:val="529"/>
        </w:trPr>
        <w:tc>
          <w:tcPr>
            <w:tcW w:w="992" w:type="dxa"/>
          </w:tcPr>
          <w:p w:rsidR="00487BE2" w:rsidRPr="00FA26C7" w:rsidRDefault="00487BE2" w:rsidP="009823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87BE2" w:rsidRPr="00FA26C7" w:rsidRDefault="00487BE2" w:rsidP="009823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Верх-Красноярского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BE2" w:rsidRPr="00FA26C7" w:rsidTr="009823FF">
        <w:trPr>
          <w:trHeight w:val="529"/>
        </w:trPr>
        <w:tc>
          <w:tcPr>
            <w:tcW w:w="992" w:type="dxa"/>
          </w:tcPr>
          <w:p w:rsidR="00487BE2" w:rsidRPr="00FA26C7" w:rsidRDefault="00487BE2" w:rsidP="009823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487BE2" w:rsidRPr="00FA26C7" w:rsidRDefault="00487BE2" w:rsidP="009823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Верх-Красноярского сельсовета Северного района Новосибирской области на реализацию мероприятий переданных части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87BE2" w:rsidRPr="00FA26C7" w:rsidTr="009823FF">
        <w:trPr>
          <w:trHeight w:val="273"/>
        </w:trPr>
        <w:tc>
          <w:tcPr>
            <w:tcW w:w="992" w:type="dxa"/>
          </w:tcPr>
          <w:p w:rsidR="00487BE2" w:rsidRPr="00FA26C7" w:rsidRDefault="00487BE2" w:rsidP="009823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7BE2" w:rsidRPr="00FA26C7" w:rsidRDefault="00487BE2" w:rsidP="009823F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4390,7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</w:tbl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7</w:t>
      </w:r>
    </w:p>
    <w:p w:rsidR="00487BE2" w:rsidRPr="008127C2" w:rsidRDefault="00487BE2" w:rsidP="00487B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87BE2" w:rsidRPr="008127C2" w:rsidRDefault="00487BE2" w:rsidP="00487BE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487BE2" w:rsidRPr="008127C2" w:rsidRDefault="00487BE2" w:rsidP="00487B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487BE2" w:rsidRPr="008127C2" w:rsidRDefault="00487BE2" w:rsidP="00487B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на 2024 год и плановый период 2025 и 2026 годов</w:t>
      </w:r>
    </w:p>
    <w:p w:rsidR="00487BE2" w:rsidRPr="008127C2" w:rsidRDefault="00487BE2" w:rsidP="00487BE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487BE2" w:rsidRPr="00FA26C7" w:rsidTr="009823F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487BE2" w:rsidRPr="00FA26C7" w:rsidRDefault="00487BE2" w:rsidP="009823F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740C">
              <w:rPr>
                <w:rFonts w:ascii="Times New Roman" w:hAnsi="Times New Roman" w:cs="Times New Roman"/>
                <w:b/>
                <w:sz w:val="24"/>
                <w:szCs w:val="24"/>
              </w:rPr>
              <w:t>13981,4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-4502,3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40C">
              <w:rPr>
                <w:rFonts w:ascii="Times New Roman" w:hAnsi="Times New Roman" w:cs="Times New Roman"/>
                <w:sz w:val="24"/>
                <w:szCs w:val="24"/>
              </w:rPr>
              <w:t>13981,4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-4502,3</w:t>
            </w:r>
          </w:p>
        </w:tc>
      </w:tr>
      <w:tr w:rsidR="00487BE2" w:rsidRPr="00FA26C7" w:rsidTr="009823F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0C">
              <w:rPr>
                <w:rFonts w:ascii="Times New Roman" w:hAnsi="Times New Roman" w:cs="Times New Roman"/>
                <w:b/>
                <w:sz w:val="24"/>
                <w:szCs w:val="24"/>
              </w:rPr>
              <w:t>13981,4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  <w:tr w:rsidR="00487BE2" w:rsidRPr="00FA26C7" w:rsidTr="009823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C">
              <w:rPr>
                <w:rFonts w:ascii="Times New Roman" w:hAnsi="Times New Roman" w:cs="Times New Roman"/>
                <w:sz w:val="24"/>
                <w:szCs w:val="24"/>
              </w:rPr>
              <w:t>13981,4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4502,3</w:t>
            </w:r>
          </w:p>
        </w:tc>
      </w:tr>
    </w:tbl>
    <w:p w:rsidR="00487BE2" w:rsidRPr="008127C2" w:rsidRDefault="00487BE2" w:rsidP="00487BE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8</w:t>
      </w:r>
    </w:p>
    <w:p w:rsidR="00487BE2" w:rsidRPr="008127C2" w:rsidRDefault="00487BE2" w:rsidP="00487B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Новосибирской области на 2024 год и плановый период 2025 и 2026  годов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тыс. рублей</w:t>
      </w:r>
    </w:p>
    <w:tbl>
      <w:tblPr>
        <w:tblW w:w="0" w:type="auto"/>
        <w:tblLook w:val="04A0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487BE2" w:rsidRPr="00FA26C7" w:rsidTr="009823FF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средств, направленных на погашение</w:t>
            </w:r>
          </w:p>
        </w:tc>
      </w:tr>
      <w:tr w:rsidR="00487BE2" w:rsidRPr="00FA26C7" w:rsidTr="009823FF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87BE2" w:rsidRPr="00FA26C7" w:rsidTr="009823F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Муниципальные внутренние заимствования</w:t>
            </w: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7BE2" w:rsidRPr="00FA26C7" w:rsidTr="009823F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Муниципальные ценные бумаги Верх-Красноярского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87BE2" w:rsidRPr="00FA26C7" w:rsidTr="009823F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87BE2" w:rsidRPr="00FA26C7" w:rsidTr="009823F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87BE2" w:rsidRPr="00FA26C7" w:rsidTr="009823F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87BE2" w:rsidRPr="008127C2" w:rsidRDefault="00487BE2" w:rsidP="00487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  <w:sectPr w:rsidR="00487BE2" w:rsidRPr="008127C2" w:rsidSect="0024643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87BE2" w:rsidRPr="008127C2" w:rsidRDefault="00487BE2" w:rsidP="00487BE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487BE2" w:rsidRPr="008127C2" w:rsidRDefault="00487BE2" w:rsidP="00487BE2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Новосибирской области в валюте Российской Федерации на 2024 год и плановый период 2025 и 2026  годов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Раздел 1. Перечень подлежащих предоставлению муниципальных гарантий муниципального образования Верх-Красноярского сельсовета Северного района Новосибирской области в 2024 году и в плановом периоде 2025 и 2026 годов</w:t>
      </w: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487BE2" w:rsidRPr="008127C2" w:rsidTr="009823FF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487BE2" w:rsidRPr="008127C2" w:rsidTr="009823FF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487BE2" w:rsidRPr="008127C2" w:rsidTr="009823FF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BE2" w:rsidRPr="008127C2" w:rsidTr="009823FF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10</w:t>
            </w:r>
          </w:p>
        </w:tc>
      </w:tr>
      <w:tr w:rsidR="00487BE2" w:rsidRPr="008127C2" w:rsidTr="009823FF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7BE2" w:rsidRPr="008127C2" w:rsidRDefault="00487BE2" w:rsidP="00487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Раздел 2. Общий объем бюджетных ассигнований, предусмотренных на исполнение муниципальных гарантий муниципального образования Верх-Красноярского сельсовета Северного района Новосибирской области по возможным гарантийным случаям в 2024 году и в плановом периоде 2025 и 2026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487BE2" w:rsidRPr="008127C2" w:rsidTr="009823FF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Объем, рублей</w:t>
            </w:r>
          </w:p>
        </w:tc>
      </w:tr>
      <w:tr w:rsidR="00487BE2" w:rsidRPr="008127C2" w:rsidTr="009823FF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87BE2" w:rsidRPr="008127C2" w:rsidTr="009823FF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BE2" w:rsidRPr="008127C2" w:rsidTr="009823FF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8127C2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местного бюджета Верх-Красноярского сельсовета Северного района Новосибирской области</w:t>
            </w:r>
            <w:r w:rsidRPr="008127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8127C2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  <w:sectPr w:rsidR="00487BE2" w:rsidRPr="008127C2" w:rsidSect="00246436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10</w:t>
      </w:r>
    </w:p>
    <w:p w:rsidR="00487BE2" w:rsidRPr="008127C2" w:rsidRDefault="00487BE2" w:rsidP="00487B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487BE2" w:rsidRPr="008127C2" w:rsidRDefault="00487BE2" w:rsidP="00487BE2">
      <w:pPr>
        <w:spacing w:after="0" w:line="240" w:lineRule="auto"/>
        <w:ind w:left="5220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Верх-Красноярского сельсовета Северного района Новосибирской области, предусмотренных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 к финансированию из местного бюджета в 2024 году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плановом периоде 2025 и 2026 годов</w:t>
      </w:r>
    </w:p>
    <w:p w:rsidR="00487BE2" w:rsidRPr="008127C2" w:rsidRDefault="00487BE2" w:rsidP="0048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E2" w:rsidRDefault="00487BE2" w:rsidP="00487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>тыс. рублей</w:t>
      </w:r>
    </w:p>
    <w:p w:rsidR="00487BE2" w:rsidRPr="00FA26C7" w:rsidRDefault="00487BE2" w:rsidP="00487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3801"/>
        <w:gridCol w:w="1694"/>
        <w:gridCol w:w="992"/>
        <w:gridCol w:w="992"/>
        <w:gridCol w:w="1134"/>
        <w:gridCol w:w="1134"/>
      </w:tblGrid>
      <w:tr w:rsidR="00487BE2" w:rsidRPr="00FA26C7" w:rsidTr="009823FF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487BE2" w:rsidRPr="00FA26C7" w:rsidTr="009823FF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87BE2" w:rsidRPr="008127C2" w:rsidRDefault="00487BE2" w:rsidP="00487BE2">
      <w:pPr>
        <w:spacing w:after="0" w:line="240" w:lineRule="auto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11</w:t>
      </w:r>
    </w:p>
    <w:p w:rsidR="00487BE2" w:rsidRPr="008127C2" w:rsidRDefault="00487BE2" w:rsidP="00487B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 годов» </w:t>
      </w: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487BE2" w:rsidRPr="008127C2" w:rsidRDefault="00487BE2" w:rsidP="00487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BE2" w:rsidRPr="008127C2" w:rsidRDefault="00487BE2" w:rsidP="00487BE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7C2">
        <w:rPr>
          <w:rFonts w:ascii="Times New Roman" w:hAnsi="Times New Roman" w:cs="Times New Roman"/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2024  год и плановый период 2025 и 2026 годов</w:t>
      </w:r>
    </w:p>
    <w:p w:rsidR="00487BE2" w:rsidRPr="008127C2" w:rsidRDefault="00487BE2" w:rsidP="00487BE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E2" w:rsidRDefault="00487BE2" w:rsidP="00487BE2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>тыс. рублей</w:t>
      </w:r>
    </w:p>
    <w:p w:rsidR="00487BE2" w:rsidRPr="00FA26C7" w:rsidRDefault="00487BE2" w:rsidP="00487BE2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3932"/>
        <w:gridCol w:w="1943"/>
        <w:gridCol w:w="1668"/>
        <w:gridCol w:w="1668"/>
      </w:tblGrid>
      <w:tr w:rsidR="00487BE2" w:rsidRPr="00FA26C7" w:rsidTr="009823FF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Лимиты капитальных вложений</w:t>
            </w:r>
          </w:p>
        </w:tc>
      </w:tr>
      <w:tr w:rsidR="00487BE2" w:rsidRPr="00FA26C7" w:rsidTr="00982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487BE2" w:rsidRPr="00FA26C7" w:rsidTr="009823FF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7BE2" w:rsidRPr="00FA26C7" w:rsidTr="009823FF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7BE2" w:rsidRPr="00FA26C7" w:rsidTr="009823FF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E2" w:rsidRPr="00FA26C7" w:rsidRDefault="00487BE2" w:rsidP="009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87BE2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87BE2"/>
    <w:rsid w:val="004B50DD"/>
    <w:rsid w:val="004D42FC"/>
    <w:rsid w:val="00597489"/>
    <w:rsid w:val="005C34C8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7B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7B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7BE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BE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7B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87B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487BE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87BE2"/>
    <w:rPr>
      <w:rFonts w:ascii="Arial" w:hAnsi="Arial" w:cs="Arial"/>
    </w:rPr>
  </w:style>
  <w:style w:type="paragraph" w:customStyle="1" w:styleId="ConsPlusNormal0">
    <w:name w:val="ConsPlusNormal"/>
    <w:link w:val="ConsPlusNormal"/>
    <w:rsid w:val="0048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87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487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aliases w:val="Tab Border"/>
    <w:basedOn w:val="a1"/>
    <w:uiPriority w:val="59"/>
    <w:rsid w:val="0048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87BE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487BE2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48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487BE2"/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ocked/>
    <w:rsid w:val="00487BE2"/>
    <w:rPr>
      <w:rFonts w:ascii="Calibri" w:hAnsi="Calibri"/>
      <w:sz w:val="22"/>
      <w:lang w:bidi="ar-SA"/>
    </w:rPr>
  </w:style>
  <w:style w:type="character" w:customStyle="1" w:styleId="aa">
    <w:name w:val="Текст сноски Знак"/>
    <w:basedOn w:val="a0"/>
    <w:link w:val="ab"/>
    <w:rsid w:val="00487BE2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note text"/>
    <w:basedOn w:val="a"/>
    <w:link w:val="aa"/>
    <w:unhideWhenUsed/>
    <w:rsid w:val="0048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link w:val="ab"/>
    <w:uiPriority w:val="99"/>
    <w:rsid w:val="00487BE2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"/>
    <w:link w:val="12"/>
    <w:unhideWhenUsed/>
    <w:rsid w:val="00487BE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487BE2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c"/>
    <w:locked/>
    <w:rsid w:val="00487BE2"/>
    <w:rPr>
      <w:rFonts w:ascii="Times New Roman" w:eastAsia="Times New Roman" w:hAnsi="Times New Roman" w:cs="Times New Roman"/>
      <w:lang w:eastAsia="ru-RU"/>
    </w:rPr>
  </w:style>
  <w:style w:type="paragraph" w:styleId="ae">
    <w:name w:val="header"/>
    <w:basedOn w:val="a"/>
    <w:link w:val="13"/>
    <w:uiPriority w:val="99"/>
    <w:unhideWhenUsed/>
    <w:rsid w:val="00487B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487BE2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e"/>
    <w:uiPriority w:val="99"/>
    <w:locked/>
    <w:rsid w:val="00487BE2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14"/>
    <w:uiPriority w:val="99"/>
    <w:unhideWhenUsed/>
    <w:rsid w:val="00487B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487BE2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f0"/>
    <w:uiPriority w:val="99"/>
    <w:locked/>
    <w:rsid w:val="00487BE2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15"/>
    <w:qFormat/>
    <w:rsid w:val="00487B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87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2"/>
    <w:locked/>
    <w:rsid w:val="00487B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16"/>
    <w:uiPriority w:val="99"/>
    <w:unhideWhenUsed/>
    <w:rsid w:val="00487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487BE2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f4"/>
    <w:uiPriority w:val="99"/>
    <w:locked/>
    <w:rsid w:val="00487B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"/>
    <w:link w:val="17"/>
    <w:uiPriority w:val="99"/>
    <w:unhideWhenUsed/>
    <w:rsid w:val="00487BE2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87BE2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6"/>
    <w:uiPriority w:val="99"/>
    <w:locked/>
    <w:rsid w:val="00487BE2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">
    <w:name w:val="Основной текст 2 Знак"/>
    <w:basedOn w:val="a0"/>
    <w:rsid w:val="00487BE2"/>
    <w:rPr>
      <w:sz w:val="24"/>
      <w:szCs w:val="24"/>
    </w:rPr>
  </w:style>
  <w:style w:type="paragraph" w:styleId="20">
    <w:name w:val="Body Text 2"/>
    <w:basedOn w:val="a"/>
    <w:link w:val="21"/>
    <w:unhideWhenUsed/>
    <w:rsid w:val="00487BE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0"/>
    <w:rsid w:val="00487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unhideWhenUsed/>
    <w:rsid w:val="00487BE2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87BE2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487BE2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8">
    <w:name w:val="annotation subject"/>
    <w:basedOn w:val="ac"/>
    <w:next w:val="ac"/>
    <w:link w:val="18"/>
    <w:unhideWhenUsed/>
    <w:rsid w:val="00487BE2"/>
    <w:rPr>
      <w:b/>
      <w:bCs/>
    </w:rPr>
  </w:style>
  <w:style w:type="character" w:customStyle="1" w:styleId="af9">
    <w:name w:val="Тема примечания Знак"/>
    <w:basedOn w:val="ad"/>
    <w:link w:val="af8"/>
    <w:rsid w:val="00487BE2"/>
    <w:rPr>
      <w:b/>
      <w:bCs/>
    </w:rPr>
  </w:style>
  <w:style w:type="character" w:customStyle="1" w:styleId="18">
    <w:name w:val="Тема примечания Знак1"/>
    <w:basedOn w:val="12"/>
    <w:link w:val="af8"/>
    <w:locked/>
    <w:rsid w:val="00487BE2"/>
    <w:rPr>
      <w:b/>
      <w:bCs/>
    </w:rPr>
  </w:style>
  <w:style w:type="character" w:customStyle="1" w:styleId="afa">
    <w:name w:val="Основной текст_"/>
    <w:link w:val="19"/>
    <w:locked/>
    <w:rsid w:val="00487BE2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a"/>
    <w:rsid w:val="00487BE2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b">
    <w:name w:val="_ТЕКСТ Знак"/>
    <w:link w:val="afc"/>
    <w:locked/>
    <w:rsid w:val="00487BE2"/>
    <w:rPr>
      <w:rFonts w:ascii="Arial" w:hAnsi="Arial" w:cs="Arial"/>
      <w:sz w:val="24"/>
    </w:rPr>
  </w:style>
  <w:style w:type="paragraph" w:customStyle="1" w:styleId="afc">
    <w:name w:val="_ТЕКСТ"/>
    <w:basedOn w:val="a"/>
    <w:link w:val="afb"/>
    <w:qFormat/>
    <w:rsid w:val="00487BE2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d">
    <w:name w:val="Обычный текст Знак"/>
    <w:link w:val="afe"/>
    <w:uiPriority w:val="99"/>
    <w:locked/>
    <w:rsid w:val="00487BE2"/>
    <w:rPr>
      <w:sz w:val="28"/>
      <w:szCs w:val="28"/>
    </w:rPr>
  </w:style>
  <w:style w:type="paragraph" w:customStyle="1" w:styleId="afe">
    <w:name w:val="Обычный текст"/>
    <w:basedOn w:val="a"/>
    <w:link w:val="afd"/>
    <w:uiPriority w:val="99"/>
    <w:rsid w:val="00487BE2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9175</Words>
  <Characters>52302</Characters>
  <Application>Microsoft Office Word</Application>
  <DocSecurity>0</DocSecurity>
  <Lines>435</Lines>
  <Paragraphs>122</Paragraphs>
  <ScaleCrop>false</ScaleCrop>
  <Company/>
  <LinksUpToDate>false</LinksUpToDate>
  <CharactersWithSpaces>61355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2023-12-19T09:45:00Z</dcterms:created>
  <dcterms:modified xsi:type="dcterms:W3CDTF">2023-12-19T09:45:00Z</dcterms:modified>
</cp:coreProperties>
</file>