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C3" w:rsidRDefault="002F60C3" w:rsidP="002F60C3">
      <w:pPr>
        <w:suppressAutoHyphens/>
        <w:autoSpaceDN w:val="0"/>
        <w:jc w:val="center"/>
        <w:rPr>
          <w:rFonts w:eastAsia="SimSun"/>
          <w:b/>
          <w:kern w:val="3"/>
          <w:sz w:val="28"/>
          <w:szCs w:val="28"/>
        </w:rPr>
      </w:pPr>
    </w:p>
    <w:p w:rsidR="002F60C3" w:rsidRPr="00DF73FA" w:rsidRDefault="002F60C3" w:rsidP="002F60C3">
      <w:pPr>
        <w:suppressAutoHyphens/>
        <w:autoSpaceDN w:val="0"/>
        <w:jc w:val="center"/>
        <w:rPr>
          <w:rFonts w:eastAsia="SimSun"/>
          <w:b/>
          <w:kern w:val="3"/>
          <w:sz w:val="28"/>
          <w:szCs w:val="28"/>
        </w:rPr>
      </w:pPr>
      <w:r w:rsidRPr="00DF73FA">
        <w:rPr>
          <w:rFonts w:eastAsia="SimSun"/>
          <w:b/>
          <w:kern w:val="3"/>
          <w:sz w:val="28"/>
          <w:szCs w:val="28"/>
        </w:rPr>
        <w:t>ГЛАВА ВЕРХ-КРАСНОЯРСКОГО СЕЛЬСОВЕТА</w:t>
      </w:r>
    </w:p>
    <w:p w:rsidR="002F60C3" w:rsidRPr="00DF73FA" w:rsidRDefault="002F60C3" w:rsidP="002F60C3">
      <w:pPr>
        <w:suppressAutoHyphens/>
        <w:autoSpaceDN w:val="0"/>
        <w:jc w:val="center"/>
        <w:rPr>
          <w:rFonts w:eastAsia="SimSun"/>
          <w:b/>
          <w:kern w:val="3"/>
          <w:sz w:val="28"/>
          <w:szCs w:val="28"/>
        </w:rPr>
      </w:pPr>
      <w:r w:rsidRPr="00DF73FA">
        <w:rPr>
          <w:rFonts w:eastAsia="SimSun"/>
          <w:b/>
          <w:kern w:val="3"/>
          <w:sz w:val="28"/>
          <w:szCs w:val="28"/>
        </w:rPr>
        <w:t>СЕВЕРНОГО РАЙОНА</w:t>
      </w:r>
    </w:p>
    <w:p w:rsidR="002F60C3" w:rsidRPr="00DF73FA" w:rsidRDefault="002F60C3" w:rsidP="002F60C3">
      <w:pPr>
        <w:suppressAutoHyphens/>
        <w:autoSpaceDN w:val="0"/>
        <w:jc w:val="center"/>
        <w:rPr>
          <w:rFonts w:eastAsia="SimSun"/>
          <w:b/>
          <w:kern w:val="3"/>
          <w:sz w:val="28"/>
          <w:szCs w:val="28"/>
        </w:rPr>
      </w:pPr>
      <w:r w:rsidRPr="00DF73FA">
        <w:rPr>
          <w:rFonts w:eastAsia="SimSun"/>
          <w:b/>
          <w:kern w:val="3"/>
          <w:sz w:val="28"/>
          <w:szCs w:val="28"/>
        </w:rPr>
        <w:t>НОВОСИБИРСКОЙ ОБЛАСТИ</w:t>
      </w:r>
    </w:p>
    <w:p w:rsidR="002F60C3" w:rsidRPr="00DF73FA" w:rsidRDefault="002F60C3" w:rsidP="002F60C3">
      <w:pPr>
        <w:suppressAutoHyphens/>
        <w:autoSpaceDN w:val="0"/>
        <w:jc w:val="center"/>
        <w:rPr>
          <w:rFonts w:eastAsia="SimSun"/>
          <w:b/>
          <w:kern w:val="3"/>
          <w:sz w:val="28"/>
          <w:szCs w:val="28"/>
        </w:rPr>
      </w:pPr>
    </w:p>
    <w:p w:rsidR="002F60C3" w:rsidRPr="00DF73FA" w:rsidRDefault="002F60C3" w:rsidP="002F60C3">
      <w:pPr>
        <w:suppressAutoHyphens/>
        <w:autoSpaceDN w:val="0"/>
        <w:jc w:val="center"/>
        <w:rPr>
          <w:rFonts w:eastAsia="SimSun"/>
          <w:b/>
          <w:kern w:val="3"/>
          <w:sz w:val="28"/>
          <w:szCs w:val="28"/>
        </w:rPr>
      </w:pPr>
      <w:r w:rsidRPr="00DF73FA">
        <w:rPr>
          <w:rFonts w:eastAsia="SimSun"/>
          <w:b/>
          <w:kern w:val="3"/>
          <w:sz w:val="28"/>
          <w:szCs w:val="28"/>
        </w:rPr>
        <w:t>ПОСТАНОВЛЕНИЕ</w:t>
      </w:r>
    </w:p>
    <w:p w:rsidR="002F60C3" w:rsidRPr="00DF73FA" w:rsidRDefault="002F60C3" w:rsidP="002F60C3">
      <w:pPr>
        <w:suppressAutoHyphens/>
        <w:autoSpaceDN w:val="0"/>
        <w:jc w:val="center"/>
        <w:rPr>
          <w:rFonts w:eastAsia="SimSun"/>
          <w:kern w:val="3"/>
          <w:sz w:val="28"/>
          <w:szCs w:val="28"/>
        </w:rPr>
      </w:pPr>
    </w:p>
    <w:p w:rsidR="002F60C3" w:rsidRPr="00DF73FA" w:rsidRDefault="002F60C3" w:rsidP="002F60C3">
      <w:pPr>
        <w:jc w:val="both"/>
        <w:rPr>
          <w:sz w:val="28"/>
          <w:szCs w:val="28"/>
        </w:rPr>
      </w:pPr>
      <w:r w:rsidRPr="00DF73FA">
        <w:rPr>
          <w:sz w:val="28"/>
          <w:szCs w:val="28"/>
        </w:rPr>
        <w:t>01.</w:t>
      </w:r>
      <w:r>
        <w:rPr>
          <w:sz w:val="28"/>
          <w:szCs w:val="28"/>
        </w:rPr>
        <w:t>04</w:t>
      </w:r>
      <w:r w:rsidRPr="00DF73FA">
        <w:rPr>
          <w:sz w:val="28"/>
          <w:szCs w:val="28"/>
        </w:rPr>
        <w:t>.202</w:t>
      </w:r>
      <w:r>
        <w:rPr>
          <w:sz w:val="28"/>
          <w:szCs w:val="28"/>
        </w:rPr>
        <w:t>1</w:t>
      </w:r>
      <w:r w:rsidRPr="00DF73FA">
        <w:rPr>
          <w:szCs w:val="28"/>
        </w:rPr>
        <w:t xml:space="preserve">      </w:t>
      </w:r>
      <w:r w:rsidRPr="00DF73FA">
        <w:rPr>
          <w:szCs w:val="28"/>
        </w:rPr>
        <w:tab/>
        <w:t xml:space="preserve">                        </w:t>
      </w:r>
      <w:proofErr w:type="gramStart"/>
      <w:r w:rsidRPr="00DF73FA">
        <w:rPr>
          <w:sz w:val="28"/>
          <w:szCs w:val="28"/>
        </w:rPr>
        <w:t>с</w:t>
      </w:r>
      <w:proofErr w:type="gramEnd"/>
      <w:r w:rsidRPr="00DF73FA">
        <w:rPr>
          <w:sz w:val="28"/>
          <w:szCs w:val="28"/>
        </w:rPr>
        <w:t xml:space="preserve">. Верх-Красноярка                                      № </w:t>
      </w:r>
      <w:r>
        <w:rPr>
          <w:sz w:val="28"/>
          <w:szCs w:val="28"/>
        </w:rPr>
        <w:t>4</w:t>
      </w:r>
    </w:p>
    <w:p w:rsidR="002F60C3" w:rsidRPr="00DF73FA" w:rsidRDefault="002F60C3" w:rsidP="002F60C3">
      <w:pPr>
        <w:rPr>
          <w:sz w:val="28"/>
          <w:szCs w:val="28"/>
        </w:rPr>
      </w:pPr>
    </w:p>
    <w:p w:rsidR="002F60C3" w:rsidRPr="00DF73FA" w:rsidRDefault="002F60C3" w:rsidP="002F60C3">
      <w:pPr>
        <w:jc w:val="center"/>
        <w:rPr>
          <w:b/>
          <w:sz w:val="28"/>
          <w:szCs w:val="28"/>
        </w:rPr>
      </w:pPr>
      <w:r w:rsidRPr="00DF73FA">
        <w:rPr>
          <w:b/>
          <w:sz w:val="28"/>
          <w:szCs w:val="28"/>
        </w:rPr>
        <w:t>Об утверждении Положения об оплате труда в муниципальном казённом учреждении культуры «Верх-Красноярский сельский дом культуры» Северного района Новосибирской области</w:t>
      </w:r>
    </w:p>
    <w:p w:rsidR="002F60C3" w:rsidRPr="00DF73FA" w:rsidRDefault="002F60C3" w:rsidP="002F60C3">
      <w:pPr>
        <w:jc w:val="center"/>
        <w:rPr>
          <w:b/>
          <w:sz w:val="28"/>
          <w:szCs w:val="28"/>
        </w:rPr>
      </w:pPr>
    </w:p>
    <w:p w:rsidR="002F60C3" w:rsidRPr="00DF73FA" w:rsidRDefault="002F60C3" w:rsidP="002F60C3">
      <w:pPr>
        <w:autoSpaceDE w:val="0"/>
        <w:autoSpaceDN w:val="0"/>
        <w:adjustRightInd w:val="0"/>
        <w:ind w:firstLine="708"/>
        <w:jc w:val="both"/>
        <w:rPr>
          <w:sz w:val="28"/>
          <w:szCs w:val="28"/>
        </w:rPr>
      </w:pPr>
      <w:proofErr w:type="gramStart"/>
      <w:r w:rsidRPr="00DF73FA">
        <w:rPr>
          <w:sz w:val="28"/>
          <w:szCs w:val="28"/>
        </w:rPr>
        <w:t>В соответствии со статьями 144 и 145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DF73FA">
        <w:rPr>
          <w:sz w:val="28"/>
          <w:szCs w:val="28"/>
        </w:rPr>
        <w:t xml:space="preserve"> Уставом Верх-Красноярского сельсовета Северного района Новосибирской области</w:t>
      </w:r>
      <w:r>
        <w:rPr>
          <w:sz w:val="28"/>
          <w:szCs w:val="28"/>
        </w:rPr>
        <w:t>, постановлением администрации Верх-Красноярского сельсовета Северного района Новосибирской области от 01.04.2021 № 23 «Об утверждении Положения об отраслевой системе оплаты труда в муниципальных учреждениях культуры Верх-Красноярского сельсовета Северного района Новосибирской</w:t>
      </w:r>
      <w:proofErr w:type="gramEnd"/>
      <w:r>
        <w:rPr>
          <w:sz w:val="28"/>
          <w:szCs w:val="28"/>
        </w:rPr>
        <w:t xml:space="preserve"> области»</w:t>
      </w:r>
    </w:p>
    <w:p w:rsidR="002F60C3" w:rsidRPr="00DF73FA" w:rsidRDefault="002F60C3" w:rsidP="002F60C3">
      <w:pPr>
        <w:ind w:firstLine="708"/>
        <w:jc w:val="both"/>
        <w:rPr>
          <w:b/>
          <w:sz w:val="28"/>
          <w:szCs w:val="28"/>
        </w:rPr>
      </w:pPr>
      <w:r w:rsidRPr="00DF73FA">
        <w:rPr>
          <w:b/>
          <w:sz w:val="28"/>
          <w:szCs w:val="28"/>
        </w:rPr>
        <w:t>ПОСТАНОВЛЯЮ:</w:t>
      </w:r>
    </w:p>
    <w:p w:rsidR="002F60C3" w:rsidRPr="00DF73FA" w:rsidRDefault="002F60C3" w:rsidP="002F60C3">
      <w:pPr>
        <w:ind w:firstLine="708"/>
        <w:jc w:val="both"/>
        <w:rPr>
          <w:sz w:val="28"/>
          <w:szCs w:val="28"/>
        </w:rPr>
      </w:pPr>
      <w:r w:rsidRPr="00DF73FA">
        <w:rPr>
          <w:sz w:val="28"/>
          <w:szCs w:val="28"/>
        </w:rPr>
        <w:t>1. Утвердить прилагаемое Положение об оплате труда в муниципальном казённом учреждении культуры «Верх-Красноярский сельский дом культуры» Северного района Новосибирской области.</w:t>
      </w:r>
    </w:p>
    <w:p w:rsidR="002F60C3" w:rsidRPr="00DF73FA" w:rsidRDefault="002F60C3" w:rsidP="002F60C3">
      <w:pPr>
        <w:ind w:firstLine="708"/>
        <w:jc w:val="both"/>
        <w:rPr>
          <w:sz w:val="28"/>
          <w:szCs w:val="28"/>
        </w:rPr>
      </w:pPr>
      <w:r w:rsidRPr="00DF73FA">
        <w:rPr>
          <w:sz w:val="28"/>
          <w:szCs w:val="28"/>
        </w:rPr>
        <w:t xml:space="preserve">2. Признать утратившим силу постановление Главы Верх-Красноярского сельсовета Северного района Новосибирской области от </w:t>
      </w:r>
      <w:r>
        <w:rPr>
          <w:sz w:val="28"/>
          <w:szCs w:val="28"/>
        </w:rPr>
        <w:t>01.12</w:t>
      </w:r>
      <w:r w:rsidRPr="00DF73FA">
        <w:rPr>
          <w:sz w:val="28"/>
          <w:szCs w:val="28"/>
        </w:rPr>
        <w:t>.20</w:t>
      </w:r>
      <w:r>
        <w:rPr>
          <w:sz w:val="28"/>
          <w:szCs w:val="28"/>
        </w:rPr>
        <w:t>20</w:t>
      </w:r>
      <w:r w:rsidRPr="00DF73FA">
        <w:rPr>
          <w:sz w:val="28"/>
          <w:szCs w:val="28"/>
        </w:rPr>
        <w:t xml:space="preserve">г. № </w:t>
      </w:r>
      <w:r>
        <w:rPr>
          <w:sz w:val="28"/>
          <w:szCs w:val="28"/>
        </w:rPr>
        <w:t>18</w:t>
      </w:r>
      <w:r w:rsidRPr="00DF73FA">
        <w:rPr>
          <w:sz w:val="28"/>
          <w:szCs w:val="28"/>
        </w:rPr>
        <w:t xml:space="preserve"> «</w:t>
      </w:r>
      <w:r w:rsidRPr="00DF73FA">
        <w:rPr>
          <w:rFonts w:eastAsia="Calibri"/>
          <w:sz w:val="28"/>
          <w:szCs w:val="28"/>
        </w:rPr>
        <w:t>Об утверждении Положения об оплате труда в муниципальном казённом учреждении культуры «Верх-Красноярский сельский дом культуры» Северного района Новосибирской области</w:t>
      </w:r>
      <w:r w:rsidRPr="00DF73FA">
        <w:rPr>
          <w:sz w:val="28"/>
          <w:szCs w:val="28"/>
        </w:rPr>
        <w:t>».</w:t>
      </w:r>
    </w:p>
    <w:p w:rsidR="002F60C3" w:rsidRPr="00DF73FA" w:rsidRDefault="002F60C3" w:rsidP="002F60C3">
      <w:pPr>
        <w:rPr>
          <w:sz w:val="28"/>
          <w:szCs w:val="28"/>
        </w:rPr>
      </w:pPr>
      <w:r w:rsidRPr="00DF73FA">
        <w:rPr>
          <w:sz w:val="28"/>
          <w:szCs w:val="28"/>
        </w:rPr>
        <w:t xml:space="preserve">        3. Настоящее постановление вступает в силу с 01.</w:t>
      </w:r>
      <w:r>
        <w:rPr>
          <w:sz w:val="28"/>
          <w:szCs w:val="28"/>
        </w:rPr>
        <w:t>04</w:t>
      </w:r>
      <w:r w:rsidRPr="00DF73FA">
        <w:rPr>
          <w:sz w:val="28"/>
          <w:szCs w:val="28"/>
        </w:rPr>
        <w:t>.20</w:t>
      </w:r>
      <w:r>
        <w:rPr>
          <w:sz w:val="28"/>
          <w:szCs w:val="28"/>
        </w:rPr>
        <w:t>21</w:t>
      </w:r>
      <w:r w:rsidRPr="00DF73FA">
        <w:rPr>
          <w:sz w:val="28"/>
          <w:szCs w:val="28"/>
        </w:rPr>
        <w:t>года.</w:t>
      </w:r>
    </w:p>
    <w:p w:rsidR="002F60C3" w:rsidRPr="00DF73FA" w:rsidRDefault="002F60C3" w:rsidP="002F60C3">
      <w:pPr>
        <w:ind w:firstLine="567"/>
        <w:jc w:val="both"/>
        <w:rPr>
          <w:sz w:val="28"/>
          <w:szCs w:val="28"/>
        </w:rPr>
      </w:pPr>
      <w:r w:rsidRPr="00DF73FA">
        <w:rPr>
          <w:sz w:val="28"/>
          <w:szCs w:val="28"/>
        </w:rPr>
        <w:t xml:space="preserve">4. </w:t>
      </w:r>
      <w:proofErr w:type="gramStart"/>
      <w:r w:rsidRPr="00DF73FA">
        <w:rPr>
          <w:sz w:val="28"/>
          <w:szCs w:val="28"/>
        </w:rPr>
        <w:t>Контроль за</w:t>
      </w:r>
      <w:proofErr w:type="gramEnd"/>
      <w:r w:rsidRPr="00DF73FA">
        <w:rPr>
          <w:sz w:val="28"/>
          <w:szCs w:val="28"/>
        </w:rPr>
        <w:t xml:space="preserve"> исполнением настоящего постановления оставляю за собой.</w:t>
      </w:r>
    </w:p>
    <w:p w:rsidR="002F60C3" w:rsidRPr="00DF73FA" w:rsidRDefault="002F60C3" w:rsidP="002F60C3">
      <w:pPr>
        <w:tabs>
          <w:tab w:val="left" w:pos="714"/>
          <w:tab w:val="right" w:pos="9356"/>
        </w:tabs>
        <w:rPr>
          <w:sz w:val="28"/>
          <w:szCs w:val="28"/>
        </w:rPr>
      </w:pPr>
    </w:p>
    <w:p w:rsidR="002F60C3" w:rsidRPr="00DF73FA" w:rsidRDefault="002F60C3" w:rsidP="002F60C3">
      <w:pPr>
        <w:tabs>
          <w:tab w:val="left" w:pos="714"/>
          <w:tab w:val="right" w:pos="9356"/>
        </w:tabs>
        <w:rPr>
          <w:sz w:val="28"/>
          <w:szCs w:val="28"/>
        </w:rPr>
      </w:pPr>
    </w:p>
    <w:p w:rsidR="002F60C3" w:rsidRPr="00DF73FA" w:rsidRDefault="002F60C3" w:rsidP="002F60C3">
      <w:pPr>
        <w:tabs>
          <w:tab w:val="left" w:pos="714"/>
          <w:tab w:val="right" w:pos="9356"/>
        </w:tabs>
        <w:rPr>
          <w:sz w:val="28"/>
          <w:szCs w:val="28"/>
        </w:rPr>
      </w:pPr>
      <w:r w:rsidRPr="00DF73FA">
        <w:rPr>
          <w:sz w:val="28"/>
          <w:szCs w:val="28"/>
        </w:rPr>
        <w:t>Глав</w:t>
      </w:r>
      <w:r>
        <w:rPr>
          <w:sz w:val="28"/>
          <w:szCs w:val="28"/>
        </w:rPr>
        <w:t xml:space="preserve">а </w:t>
      </w:r>
      <w:r w:rsidRPr="00DF73FA">
        <w:rPr>
          <w:sz w:val="28"/>
          <w:szCs w:val="28"/>
        </w:rPr>
        <w:t xml:space="preserve"> Верх-Красноярского сельсовета</w:t>
      </w:r>
    </w:p>
    <w:p w:rsidR="002F60C3" w:rsidRPr="00DF73FA" w:rsidRDefault="002F60C3" w:rsidP="002F60C3">
      <w:pPr>
        <w:tabs>
          <w:tab w:val="center" w:pos="4762"/>
          <w:tab w:val="left" w:pos="6420"/>
          <w:tab w:val="left" w:pos="7800"/>
          <w:tab w:val="right" w:pos="9355"/>
        </w:tabs>
        <w:rPr>
          <w:b/>
        </w:rPr>
      </w:pPr>
      <w:r w:rsidRPr="00DF73FA">
        <w:rPr>
          <w:sz w:val="28"/>
          <w:szCs w:val="28"/>
        </w:rPr>
        <w:t>Северного района Новосибирской области</w:t>
      </w:r>
      <w:r w:rsidRPr="00DF73FA">
        <w:rPr>
          <w:sz w:val="28"/>
          <w:szCs w:val="28"/>
        </w:rPr>
        <w:tab/>
      </w:r>
      <w:r>
        <w:rPr>
          <w:sz w:val="28"/>
          <w:szCs w:val="28"/>
        </w:rPr>
        <w:t>С.А. Клещенко</w:t>
      </w:r>
    </w:p>
    <w:p w:rsidR="002F60C3" w:rsidRPr="00DF73FA" w:rsidRDefault="002F60C3" w:rsidP="002F60C3">
      <w:pPr>
        <w:tabs>
          <w:tab w:val="center" w:pos="4762"/>
          <w:tab w:val="left" w:pos="6420"/>
          <w:tab w:val="left" w:pos="7800"/>
          <w:tab w:val="right" w:pos="9355"/>
        </w:tabs>
        <w:jc w:val="center"/>
        <w:rPr>
          <w:b/>
        </w:rPr>
      </w:pPr>
    </w:p>
    <w:p w:rsidR="002F60C3" w:rsidRPr="00DF73FA" w:rsidRDefault="002F60C3" w:rsidP="002F60C3">
      <w:pPr>
        <w:tabs>
          <w:tab w:val="center" w:pos="4762"/>
          <w:tab w:val="left" w:pos="6420"/>
          <w:tab w:val="left" w:pos="7800"/>
          <w:tab w:val="right" w:pos="9355"/>
        </w:tabs>
        <w:jc w:val="center"/>
        <w:rPr>
          <w:b/>
        </w:rP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Default="002F60C3" w:rsidP="002F60C3">
      <w:pPr>
        <w:ind w:left="5387"/>
        <w:jc w:val="center"/>
      </w:pPr>
    </w:p>
    <w:p w:rsidR="002F60C3" w:rsidRPr="00DF73FA" w:rsidRDefault="002F60C3" w:rsidP="002F60C3">
      <w:pPr>
        <w:ind w:left="5387"/>
        <w:jc w:val="center"/>
      </w:pPr>
      <w:r w:rsidRPr="00DF73FA">
        <w:t>УТВЕРЖДЕНО</w:t>
      </w:r>
    </w:p>
    <w:p w:rsidR="002F60C3" w:rsidRPr="00DF73FA" w:rsidRDefault="002F60C3" w:rsidP="002F60C3">
      <w:pPr>
        <w:tabs>
          <w:tab w:val="left" w:pos="5387"/>
          <w:tab w:val="right" w:pos="9355"/>
        </w:tabs>
        <w:ind w:left="5387"/>
        <w:jc w:val="both"/>
      </w:pPr>
      <w:r w:rsidRPr="00DF73FA">
        <w:t>постановлением Главы Верх-Красноярского сельсовета   Северного района Новосибирской области  от 01.</w:t>
      </w:r>
      <w:r>
        <w:t>04.</w:t>
      </w:r>
      <w:r w:rsidRPr="00DF73FA">
        <w:t>202</w:t>
      </w:r>
      <w:r>
        <w:t>1</w:t>
      </w:r>
      <w:r w:rsidRPr="00DF73FA">
        <w:t xml:space="preserve"> № </w:t>
      </w:r>
      <w:r>
        <w:t>4</w:t>
      </w:r>
    </w:p>
    <w:p w:rsidR="002F60C3" w:rsidRDefault="002F60C3" w:rsidP="002F60C3">
      <w:pPr>
        <w:tabs>
          <w:tab w:val="center" w:pos="4762"/>
          <w:tab w:val="left" w:pos="6420"/>
          <w:tab w:val="left" w:pos="7800"/>
          <w:tab w:val="right" w:pos="9355"/>
        </w:tabs>
        <w:jc w:val="center"/>
        <w:rPr>
          <w:b/>
        </w:rPr>
      </w:pPr>
    </w:p>
    <w:p w:rsidR="002F60C3" w:rsidRPr="00DF73FA" w:rsidRDefault="002F60C3" w:rsidP="002F60C3">
      <w:pPr>
        <w:tabs>
          <w:tab w:val="center" w:pos="4762"/>
          <w:tab w:val="left" w:pos="6420"/>
          <w:tab w:val="left" w:pos="7800"/>
          <w:tab w:val="right" w:pos="9355"/>
        </w:tabs>
        <w:jc w:val="center"/>
        <w:rPr>
          <w:b/>
          <w:sz w:val="28"/>
          <w:szCs w:val="28"/>
        </w:rPr>
      </w:pPr>
      <w:r w:rsidRPr="00DF73FA">
        <w:rPr>
          <w:b/>
          <w:sz w:val="28"/>
          <w:szCs w:val="28"/>
        </w:rPr>
        <w:t>Положение об оплате труда                                                                                                           в муниципальном  казённом учреждении культуры                                                                       «Верх-Красноярский сельский дом культуры»                                                                        Северного района  Новосибирской области                                                                                                                     (МКУК «Верх-Красноярский СДК»)</w:t>
      </w:r>
    </w:p>
    <w:p w:rsidR="002F60C3" w:rsidRPr="00DF73FA" w:rsidRDefault="002F60C3" w:rsidP="002F60C3">
      <w:pPr>
        <w:tabs>
          <w:tab w:val="left" w:pos="1080"/>
        </w:tabs>
        <w:jc w:val="center"/>
        <w:rPr>
          <w:sz w:val="28"/>
          <w:szCs w:val="28"/>
        </w:rPr>
      </w:pPr>
    </w:p>
    <w:p w:rsidR="002F60C3" w:rsidRPr="00DF73FA" w:rsidRDefault="002F60C3" w:rsidP="002F60C3">
      <w:pPr>
        <w:keepNext/>
        <w:contextualSpacing/>
        <w:outlineLvl w:val="2"/>
        <w:rPr>
          <w:b/>
          <w:sz w:val="28"/>
          <w:szCs w:val="28"/>
        </w:rPr>
      </w:pPr>
      <w:r w:rsidRPr="00DF73FA">
        <w:rPr>
          <w:b/>
          <w:sz w:val="28"/>
          <w:szCs w:val="28"/>
        </w:rPr>
        <w:t xml:space="preserve">                                                   1.Общие положения</w:t>
      </w:r>
    </w:p>
    <w:p w:rsidR="002F60C3" w:rsidRPr="00DF73FA" w:rsidRDefault="002F60C3" w:rsidP="002F60C3">
      <w:pPr>
        <w:keepNext/>
        <w:contextualSpacing/>
        <w:outlineLvl w:val="2"/>
        <w:rPr>
          <w:b/>
          <w:sz w:val="28"/>
          <w:szCs w:val="28"/>
        </w:rPr>
      </w:pPr>
    </w:p>
    <w:p w:rsidR="002F60C3" w:rsidRPr="00DF73FA" w:rsidRDefault="002F60C3" w:rsidP="002F60C3">
      <w:pPr>
        <w:jc w:val="both"/>
        <w:rPr>
          <w:sz w:val="28"/>
          <w:szCs w:val="28"/>
        </w:rPr>
      </w:pPr>
      <w:r w:rsidRPr="00DF73FA">
        <w:rPr>
          <w:sz w:val="28"/>
          <w:szCs w:val="28"/>
        </w:rPr>
        <w:t xml:space="preserve">      1.1.Настоящее Положение об оплате труда в муниципальном казённом учреждении культуры «Верх-Красноярский сельский дом культуры»  Северного района Новосибирской области (далее – Положение) </w:t>
      </w:r>
      <w:r w:rsidRPr="00DF73FA">
        <w:rPr>
          <w:rFonts w:eastAsia="Calibri"/>
          <w:sz w:val="28"/>
          <w:szCs w:val="28"/>
        </w:rPr>
        <w:t>разработано</w:t>
      </w:r>
      <w:r w:rsidRPr="00DF73FA">
        <w:rPr>
          <w:sz w:val="28"/>
          <w:szCs w:val="28"/>
        </w:rPr>
        <w:t xml:space="preserve"> в соответствии с федеральным законодательством и законодательством Новосибирской области, содержащими нормы трудового права, Трудовым кодексом Российской Федерации, нормативно-правовыми актами </w:t>
      </w:r>
      <w:r w:rsidRPr="00E628F2">
        <w:rPr>
          <w:sz w:val="28"/>
          <w:szCs w:val="28"/>
        </w:rPr>
        <w:t>Верх-Красноярского сельсовета</w:t>
      </w:r>
      <w:r>
        <w:rPr>
          <w:sz w:val="28"/>
          <w:szCs w:val="28"/>
        </w:rPr>
        <w:t xml:space="preserve"> </w:t>
      </w:r>
      <w:r w:rsidRPr="00DF73FA">
        <w:rPr>
          <w:sz w:val="28"/>
          <w:szCs w:val="28"/>
        </w:rPr>
        <w:t>Северного района Новосибирской области.</w:t>
      </w:r>
    </w:p>
    <w:p w:rsidR="002F60C3" w:rsidRPr="00DF73FA" w:rsidRDefault="002F60C3" w:rsidP="002F60C3">
      <w:pPr>
        <w:autoSpaceDE w:val="0"/>
        <w:autoSpaceDN w:val="0"/>
        <w:adjustRightInd w:val="0"/>
        <w:contextualSpacing/>
        <w:jc w:val="both"/>
        <w:rPr>
          <w:color w:val="FF0000"/>
          <w:sz w:val="28"/>
          <w:szCs w:val="28"/>
        </w:rPr>
      </w:pPr>
      <w:r w:rsidRPr="00DF73FA">
        <w:rPr>
          <w:sz w:val="28"/>
          <w:szCs w:val="28"/>
        </w:rPr>
        <w:t xml:space="preserve">      1.2. </w:t>
      </w:r>
      <w:proofErr w:type="gramStart"/>
      <w:r w:rsidRPr="00DF73FA">
        <w:rPr>
          <w:sz w:val="28"/>
          <w:szCs w:val="28"/>
        </w:rPr>
        <w:t>Положение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условия оплаты труда руководителя и размеры предельного уровня соотношений среднемесячной заработной платы руководителя</w:t>
      </w:r>
      <w:r w:rsidRPr="00DF73FA">
        <w:rPr>
          <w:color w:val="FF0000"/>
          <w:sz w:val="28"/>
          <w:szCs w:val="28"/>
        </w:rPr>
        <w:t xml:space="preserve"> </w:t>
      </w:r>
      <w:r w:rsidRPr="00DF73FA">
        <w:rPr>
          <w:sz w:val="28"/>
          <w:szCs w:val="28"/>
        </w:rPr>
        <w:t xml:space="preserve"> и среднемесячной заработной платы работников муниципального казённого учреждения культуры «Верх-Красноярский сельский дом культуры» Северного района Новосибирской области (далее – Учреждение). </w:t>
      </w:r>
      <w:proofErr w:type="gramEnd"/>
    </w:p>
    <w:p w:rsidR="002F60C3" w:rsidRPr="00DF73FA" w:rsidRDefault="002F60C3" w:rsidP="002F60C3">
      <w:pPr>
        <w:autoSpaceDE w:val="0"/>
        <w:autoSpaceDN w:val="0"/>
        <w:adjustRightInd w:val="0"/>
        <w:contextualSpacing/>
        <w:jc w:val="both"/>
        <w:rPr>
          <w:color w:val="FF0000"/>
          <w:sz w:val="28"/>
          <w:szCs w:val="28"/>
        </w:rPr>
      </w:pPr>
      <w:r w:rsidRPr="00DF73FA">
        <w:rPr>
          <w:sz w:val="28"/>
          <w:szCs w:val="28"/>
        </w:rPr>
        <w:t xml:space="preserve">        1.3. Система оплаты труда работников Учреждения устанавливается настоящим Положением, которое утверждается постановлением Главы Верх-Красноярского сельсовета Северного района Новосибирской области (далее – постановление Главы Верх-Красноярского сельсовета) и является приложением к коллективному договору. </w:t>
      </w:r>
    </w:p>
    <w:p w:rsidR="002F60C3" w:rsidRPr="00DF73FA" w:rsidRDefault="002F60C3" w:rsidP="002F60C3">
      <w:pPr>
        <w:ind w:firstLine="720"/>
        <w:jc w:val="both"/>
        <w:rPr>
          <w:sz w:val="28"/>
          <w:szCs w:val="28"/>
        </w:rPr>
      </w:pPr>
      <w:r w:rsidRPr="00DF73FA">
        <w:rPr>
          <w:sz w:val="28"/>
          <w:szCs w:val="28"/>
        </w:rPr>
        <w:t xml:space="preserve">1.4. 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w:t>
      </w:r>
      <w:r w:rsidRPr="00E628F2">
        <w:rPr>
          <w:sz w:val="28"/>
          <w:szCs w:val="28"/>
        </w:rPr>
        <w:t>оплаты</w:t>
      </w:r>
      <w:r w:rsidRPr="00DF73FA">
        <w:rPr>
          <w:sz w:val="28"/>
          <w:szCs w:val="28"/>
        </w:rPr>
        <w:t xml:space="preserve"> труда работников Учреждения, средств бюджета Верх-Красноярского сельсовета Северного района Новосибирской области (далее – Верх-Красноярского сельсовета). </w:t>
      </w:r>
    </w:p>
    <w:p w:rsidR="002F60C3" w:rsidRPr="00DF73FA" w:rsidRDefault="002F60C3" w:rsidP="002F60C3">
      <w:pPr>
        <w:ind w:firstLine="720"/>
        <w:jc w:val="both"/>
        <w:rPr>
          <w:sz w:val="28"/>
          <w:szCs w:val="28"/>
        </w:rPr>
      </w:pPr>
      <w:r w:rsidRPr="00DF73FA">
        <w:rPr>
          <w:sz w:val="28"/>
          <w:szCs w:val="28"/>
        </w:rPr>
        <w:t xml:space="preserve">1.5. 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w:t>
      </w:r>
      <w:r w:rsidRPr="00DF73FA">
        <w:rPr>
          <w:sz w:val="28"/>
          <w:szCs w:val="28"/>
        </w:rPr>
        <w:lastRenderedPageBreak/>
        <w:t xml:space="preserve">руководителя, специалистов и профессии рабочих Учреждения с указанием их численности. </w:t>
      </w:r>
    </w:p>
    <w:p w:rsidR="002F60C3" w:rsidRPr="00DF73FA" w:rsidRDefault="002F60C3" w:rsidP="002F60C3">
      <w:pPr>
        <w:ind w:firstLine="720"/>
        <w:jc w:val="both"/>
        <w:rPr>
          <w:sz w:val="28"/>
          <w:szCs w:val="28"/>
        </w:rPr>
      </w:pPr>
      <w:r w:rsidRPr="00DF73FA">
        <w:rPr>
          <w:sz w:val="28"/>
          <w:szCs w:val="28"/>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rsidR="002F60C3" w:rsidRPr="00DF73FA" w:rsidRDefault="002F60C3" w:rsidP="002F60C3">
      <w:pPr>
        <w:ind w:firstLine="720"/>
        <w:jc w:val="both"/>
        <w:rPr>
          <w:sz w:val="28"/>
          <w:szCs w:val="28"/>
        </w:rPr>
      </w:pPr>
      <w:r w:rsidRPr="00DF73FA">
        <w:rPr>
          <w:sz w:val="28"/>
          <w:szCs w:val="28"/>
        </w:rPr>
        <w:t>1.7. </w:t>
      </w:r>
      <w:proofErr w:type="gramStart"/>
      <w:r w:rsidRPr="00DF73FA">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2F60C3" w:rsidRPr="00DF73FA" w:rsidRDefault="002F60C3" w:rsidP="002F60C3">
      <w:pPr>
        <w:ind w:firstLine="720"/>
        <w:jc w:val="both"/>
        <w:rPr>
          <w:sz w:val="28"/>
          <w:szCs w:val="28"/>
        </w:rPr>
      </w:pPr>
      <w:r w:rsidRPr="00DF73FA">
        <w:rPr>
          <w:sz w:val="28"/>
          <w:szCs w:val="28"/>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2F60C3" w:rsidRPr="00DF73FA" w:rsidRDefault="002F60C3" w:rsidP="002F60C3">
      <w:pPr>
        <w:ind w:firstLine="720"/>
        <w:jc w:val="both"/>
        <w:rPr>
          <w:sz w:val="28"/>
          <w:szCs w:val="28"/>
        </w:rPr>
      </w:pPr>
      <w:r w:rsidRPr="00DF73FA">
        <w:rPr>
          <w:sz w:val="28"/>
          <w:szCs w:val="28"/>
        </w:rPr>
        <w:t>1.9. Доля расходов на оплату труда основного персонала в фонде оплаты труда Учреждения не может составлять менее 60 процентов.</w:t>
      </w:r>
    </w:p>
    <w:p w:rsidR="002F60C3" w:rsidRPr="00DF73FA" w:rsidRDefault="002F60C3" w:rsidP="002F60C3">
      <w:pPr>
        <w:ind w:firstLine="720"/>
        <w:jc w:val="both"/>
        <w:rPr>
          <w:sz w:val="28"/>
          <w:szCs w:val="28"/>
        </w:rPr>
      </w:pPr>
      <w:r w:rsidRPr="00DF73FA">
        <w:rPr>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w:t>
      </w:r>
      <w:r>
        <w:rPr>
          <w:sz w:val="28"/>
          <w:szCs w:val="28"/>
        </w:rPr>
        <w:t>.</w:t>
      </w:r>
    </w:p>
    <w:p w:rsidR="002F60C3" w:rsidRPr="00DF73FA" w:rsidRDefault="002F60C3" w:rsidP="002F60C3">
      <w:pPr>
        <w:ind w:firstLine="720"/>
        <w:jc w:val="both"/>
        <w:rPr>
          <w:sz w:val="28"/>
          <w:szCs w:val="28"/>
        </w:rPr>
      </w:pPr>
      <w:r w:rsidRPr="00DF73FA">
        <w:rPr>
          <w:sz w:val="28"/>
          <w:szCs w:val="28"/>
        </w:rPr>
        <w:t>Перечень должностей и профессий работников учреждения, относимых к основному персоналу Учреждения, установлен в Приложении №1 к настоящему Положению.</w:t>
      </w:r>
    </w:p>
    <w:p w:rsidR="002F60C3" w:rsidRPr="00DF73FA" w:rsidRDefault="002F60C3" w:rsidP="002F60C3">
      <w:pPr>
        <w:ind w:firstLine="720"/>
        <w:jc w:val="both"/>
        <w:rPr>
          <w:sz w:val="28"/>
          <w:szCs w:val="28"/>
        </w:rPr>
      </w:pPr>
      <w:r w:rsidRPr="00DF73FA">
        <w:rPr>
          <w:sz w:val="28"/>
          <w:szCs w:val="28"/>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2F60C3" w:rsidRPr="00DF73FA" w:rsidRDefault="002F60C3" w:rsidP="002F60C3">
      <w:pPr>
        <w:ind w:firstLine="720"/>
        <w:jc w:val="both"/>
        <w:rPr>
          <w:sz w:val="28"/>
          <w:szCs w:val="28"/>
        </w:rPr>
      </w:pPr>
      <w:r w:rsidRPr="00DF73FA">
        <w:rPr>
          <w:sz w:val="28"/>
          <w:szCs w:val="28"/>
        </w:rPr>
        <w:t>1.11. Оплата труда работников Учреждения, в том числе руководителя,  включает:</w:t>
      </w:r>
    </w:p>
    <w:p w:rsidR="002F60C3" w:rsidRPr="00DF73FA" w:rsidRDefault="002F60C3" w:rsidP="002F60C3">
      <w:pPr>
        <w:ind w:firstLine="720"/>
        <w:jc w:val="both"/>
        <w:rPr>
          <w:sz w:val="28"/>
          <w:szCs w:val="28"/>
        </w:rPr>
      </w:pPr>
      <w:r w:rsidRPr="00DF73FA">
        <w:rPr>
          <w:sz w:val="28"/>
          <w:szCs w:val="28"/>
        </w:rPr>
        <w:t>1.11.1. оклад (должностной оклад, ставку заработной платы);</w:t>
      </w:r>
    </w:p>
    <w:p w:rsidR="002F60C3" w:rsidRPr="00DF73FA" w:rsidRDefault="002F60C3" w:rsidP="002F60C3">
      <w:pPr>
        <w:ind w:firstLine="720"/>
        <w:jc w:val="both"/>
        <w:rPr>
          <w:sz w:val="28"/>
          <w:szCs w:val="28"/>
        </w:rPr>
      </w:pPr>
      <w:r w:rsidRPr="00DF73FA">
        <w:rPr>
          <w:sz w:val="28"/>
          <w:szCs w:val="28"/>
        </w:rPr>
        <w:t>1.11.2. выплаты компенсационного характера;</w:t>
      </w:r>
    </w:p>
    <w:p w:rsidR="002F60C3" w:rsidRPr="00DF73FA" w:rsidRDefault="002F60C3" w:rsidP="002F60C3">
      <w:pPr>
        <w:ind w:firstLine="720"/>
        <w:jc w:val="both"/>
        <w:rPr>
          <w:sz w:val="28"/>
          <w:szCs w:val="28"/>
        </w:rPr>
      </w:pPr>
      <w:r w:rsidRPr="00DF73FA">
        <w:rPr>
          <w:sz w:val="28"/>
          <w:szCs w:val="28"/>
        </w:rPr>
        <w:t>1.11.3. выплаты стимулирующего характера;</w:t>
      </w:r>
    </w:p>
    <w:p w:rsidR="002F60C3" w:rsidRPr="00DF73FA" w:rsidRDefault="002F60C3" w:rsidP="002F60C3">
      <w:pPr>
        <w:ind w:firstLine="720"/>
        <w:jc w:val="both"/>
        <w:rPr>
          <w:sz w:val="28"/>
          <w:szCs w:val="28"/>
        </w:rPr>
      </w:pPr>
      <w:r w:rsidRPr="00DF73FA">
        <w:rPr>
          <w:sz w:val="28"/>
          <w:szCs w:val="28"/>
        </w:rPr>
        <w:t>1.11.4. выплаты по районному коэффициенту.</w:t>
      </w:r>
    </w:p>
    <w:p w:rsidR="002F60C3" w:rsidRPr="00DF73FA" w:rsidRDefault="002F60C3" w:rsidP="002F60C3">
      <w:pPr>
        <w:ind w:firstLine="720"/>
        <w:jc w:val="both"/>
        <w:rPr>
          <w:sz w:val="28"/>
          <w:szCs w:val="28"/>
        </w:rPr>
      </w:pPr>
      <w:r w:rsidRPr="00DF73FA">
        <w:rPr>
          <w:sz w:val="28"/>
          <w:szCs w:val="28"/>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настоящим Положением.</w:t>
      </w:r>
    </w:p>
    <w:p w:rsidR="002F60C3" w:rsidRPr="00DF73FA" w:rsidRDefault="002F60C3" w:rsidP="002F60C3">
      <w:pPr>
        <w:jc w:val="both"/>
        <w:rPr>
          <w:b/>
          <w:sz w:val="28"/>
          <w:szCs w:val="28"/>
        </w:rPr>
      </w:pPr>
      <w:r w:rsidRPr="00DF73FA">
        <w:rPr>
          <w:color w:val="FF0000"/>
          <w:sz w:val="28"/>
          <w:szCs w:val="28"/>
        </w:rPr>
        <w:t xml:space="preserve">            </w:t>
      </w:r>
      <w:r w:rsidRPr="00DF73FA">
        <w:rPr>
          <w:sz w:val="28"/>
          <w:szCs w:val="28"/>
        </w:rPr>
        <w:t xml:space="preserve">Трудовой договор заключается на основе примерной формы трудового договора с работником  Учреждения, в соответствии с приложением № 3 к Программе поэтапного совершенствования системы </w:t>
      </w:r>
      <w:r w:rsidRPr="00DF73FA">
        <w:rPr>
          <w:sz w:val="28"/>
          <w:szCs w:val="28"/>
        </w:rPr>
        <w:lastRenderedPageBreak/>
        <w:t>оплаты труда в государственных (муниципальных) учреждениях на 2012-2018 годы, утвержденной распоряжением Правительства Российской Федерации от 26.11.2012 №2190- р.</w:t>
      </w:r>
    </w:p>
    <w:p w:rsidR="002F60C3" w:rsidRPr="00DF73FA" w:rsidRDefault="002F60C3" w:rsidP="002F60C3">
      <w:pPr>
        <w:ind w:firstLine="709"/>
        <w:jc w:val="both"/>
        <w:rPr>
          <w:sz w:val="28"/>
          <w:szCs w:val="28"/>
        </w:rPr>
      </w:pPr>
      <w:r w:rsidRPr="00DF73FA">
        <w:rPr>
          <w:sz w:val="28"/>
          <w:szCs w:val="28"/>
        </w:rPr>
        <w:t xml:space="preserve">При наступлении у работника права на изменение </w:t>
      </w:r>
      <w:proofErr w:type="gramStart"/>
      <w:r w:rsidRPr="00DF73FA">
        <w:rPr>
          <w:sz w:val="28"/>
          <w:szCs w:val="28"/>
        </w:rPr>
        <w:t>размера оплаты труда</w:t>
      </w:r>
      <w:proofErr w:type="gramEnd"/>
      <w:r w:rsidRPr="00DF73FA">
        <w:rPr>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F60C3" w:rsidRPr="00DF73FA" w:rsidRDefault="002F60C3" w:rsidP="002F60C3">
      <w:pPr>
        <w:widowControl w:val="0"/>
        <w:tabs>
          <w:tab w:val="num" w:pos="3909"/>
        </w:tabs>
        <w:autoSpaceDE w:val="0"/>
        <w:autoSpaceDN w:val="0"/>
        <w:adjustRightInd w:val="0"/>
        <w:ind w:firstLine="720"/>
        <w:jc w:val="both"/>
        <w:rPr>
          <w:b/>
          <w:sz w:val="28"/>
          <w:szCs w:val="28"/>
        </w:rPr>
      </w:pPr>
    </w:p>
    <w:p w:rsidR="002F60C3" w:rsidRPr="00DF73FA" w:rsidRDefault="002F60C3" w:rsidP="002F60C3">
      <w:pPr>
        <w:keepNext/>
        <w:ind w:left="900"/>
        <w:jc w:val="center"/>
        <w:outlineLvl w:val="2"/>
        <w:rPr>
          <w:rFonts w:eastAsia="Calibri"/>
          <w:b/>
          <w:sz w:val="28"/>
          <w:szCs w:val="28"/>
        </w:rPr>
      </w:pPr>
      <w:r w:rsidRPr="00DF73FA">
        <w:rPr>
          <w:rFonts w:eastAsia="Calibri"/>
          <w:b/>
          <w:sz w:val="28"/>
          <w:szCs w:val="28"/>
        </w:rPr>
        <w:t>2.Порядок установления должностных окладов (окладов)</w:t>
      </w:r>
    </w:p>
    <w:p w:rsidR="002F60C3" w:rsidRPr="00DF73FA" w:rsidRDefault="002F60C3" w:rsidP="002F60C3">
      <w:pPr>
        <w:shd w:val="clear" w:color="auto" w:fill="FFFFFF"/>
        <w:tabs>
          <w:tab w:val="left" w:pos="851"/>
        </w:tabs>
        <w:ind w:right="48" w:firstLine="709"/>
        <w:contextualSpacing/>
        <w:jc w:val="both"/>
        <w:rPr>
          <w:iCs/>
          <w:sz w:val="28"/>
          <w:szCs w:val="28"/>
        </w:rPr>
      </w:pPr>
      <w:r w:rsidRPr="00E628F2">
        <w:rPr>
          <w:iCs/>
          <w:sz w:val="28"/>
          <w:szCs w:val="28"/>
        </w:rPr>
        <w:t>2.1.</w:t>
      </w:r>
      <w:r>
        <w:rPr>
          <w:iCs/>
          <w:sz w:val="28"/>
          <w:szCs w:val="28"/>
        </w:rPr>
        <w:t xml:space="preserve"> </w:t>
      </w:r>
      <w:r w:rsidRPr="00DF73FA">
        <w:rPr>
          <w:iCs/>
          <w:sz w:val="28"/>
          <w:szCs w:val="28"/>
        </w:rPr>
        <w:t xml:space="preserve">Размеры должностных окладов (окладов), ставок заработной платы работников Учреждения устанавливаются по должностям и профессиям в соответствии с Приложением №2 к  настоящему Положению. </w:t>
      </w:r>
    </w:p>
    <w:p w:rsidR="002F60C3" w:rsidRPr="00DF73FA" w:rsidRDefault="002F60C3" w:rsidP="002F60C3">
      <w:pPr>
        <w:shd w:val="clear" w:color="auto" w:fill="FFFFFF"/>
        <w:tabs>
          <w:tab w:val="left" w:pos="851"/>
        </w:tabs>
        <w:ind w:right="48" w:firstLine="709"/>
        <w:contextualSpacing/>
        <w:jc w:val="both"/>
        <w:rPr>
          <w:iCs/>
          <w:sz w:val="28"/>
          <w:szCs w:val="28"/>
        </w:rPr>
      </w:pPr>
      <w:r w:rsidRPr="00E628F2">
        <w:rPr>
          <w:iCs/>
          <w:sz w:val="28"/>
          <w:szCs w:val="28"/>
        </w:rPr>
        <w:t>2.2.</w:t>
      </w:r>
      <w:r>
        <w:rPr>
          <w:iCs/>
          <w:sz w:val="28"/>
          <w:szCs w:val="28"/>
        </w:rPr>
        <w:t xml:space="preserve"> </w:t>
      </w:r>
      <w:r w:rsidRPr="00DF73FA">
        <w:rPr>
          <w:iCs/>
          <w:sz w:val="28"/>
          <w:szCs w:val="28"/>
        </w:rPr>
        <w:t>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Главы Верх-Красноярского сельсовета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2F60C3" w:rsidRPr="00DF73FA" w:rsidRDefault="002F60C3" w:rsidP="002F60C3">
      <w:pPr>
        <w:shd w:val="clear" w:color="auto" w:fill="FFFFFF"/>
        <w:tabs>
          <w:tab w:val="left" w:pos="851"/>
        </w:tabs>
        <w:ind w:right="48" w:firstLine="709"/>
        <w:contextualSpacing/>
        <w:jc w:val="both"/>
        <w:rPr>
          <w:iCs/>
          <w:sz w:val="28"/>
          <w:szCs w:val="28"/>
        </w:rPr>
      </w:pPr>
    </w:p>
    <w:p w:rsidR="002F60C3" w:rsidRPr="00DF73FA" w:rsidRDefault="002F60C3" w:rsidP="002F60C3">
      <w:pPr>
        <w:keepNext/>
        <w:ind w:left="900"/>
        <w:contextualSpacing/>
        <w:jc w:val="center"/>
        <w:outlineLvl w:val="2"/>
        <w:rPr>
          <w:b/>
          <w:sz w:val="28"/>
          <w:szCs w:val="28"/>
        </w:rPr>
      </w:pPr>
      <w:r w:rsidRPr="00DF73FA">
        <w:rPr>
          <w:b/>
          <w:sz w:val="28"/>
          <w:szCs w:val="28"/>
        </w:rPr>
        <w:t>3.Виды выплат компенсационного характера</w:t>
      </w:r>
    </w:p>
    <w:p w:rsidR="002F60C3" w:rsidRPr="00DF73FA" w:rsidRDefault="002F60C3" w:rsidP="002F60C3">
      <w:pPr>
        <w:keepNext/>
        <w:ind w:left="900"/>
        <w:contextualSpacing/>
        <w:jc w:val="center"/>
        <w:outlineLvl w:val="2"/>
        <w:rPr>
          <w:b/>
          <w:sz w:val="28"/>
          <w:szCs w:val="28"/>
        </w:rPr>
      </w:pPr>
    </w:p>
    <w:p w:rsidR="002F60C3" w:rsidRPr="00DF73FA" w:rsidRDefault="002F60C3" w:rsidP="002F60C3">
      <w:pPr>
        <w:contextualSpacing/>
        <w:jc w:val="both"/>
        <w:rPr>
          <w:sz w:val="28"/>
          <w:szCs w:val="28"/>
        </w:rPr>
      </w:pPr>
      <w:r w:rsidRPr="00DF73FA">
        <w:rPr>
          <w:sz w:val="28"/>
          <w:szCs w:val="28"/>
        </w:rPr>
        <w:t xml:space="preserve">         3.1. Работникам Учреждения, в том числе руководителю, могут быть установлены следующие выплаты компенсационного характера:</w:t>
      </w:r>
    </w:p>
    <w:p w:rsidR="002F60C3" w:rsidRPr="00DF73FA" w:rsidRDefault="002F60C3" w:rsidP="002F60C3">
      <w:pPr>
        <w:ind w:firstLine="709"/>
        <w:jc w:val="both"/>
        <w:rPr>
          <w:sz w:val="28"/>
          <w:szCs w:val="28"/>
        </w:rPr>
      </w:pPr>
      <w:r w:rsidRPr="00DF73FA">
        <w:rPr>
          <w:sz w:val="28"/>
          <w:szCs w:val="28"/>
        </w:rPr>
        <w:t>3.1.1.Доплата за работу с вредными и (или) опасными условиями труда.</w:t>
      </w:r>
    </w:p>
    <w:p w:rsidR="002F60C3" w:rsidRPr="00DF73FA" w:rsidRDefault="002F60C3" w:rsidP="002F60C3">
      <w:pPr>
        <w:ind w:firstLine="709"/>
        <w:jc w:val="both"/>
        <w:rPr>
          <w:sz w:val="28"/>
          <w:szCs w:val="28"/>
        </w:rPr>
      </w:pPr>
      <w:r w:rsidRPr="00DF73FA">
        <w:rPr>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2F60C3" w:rsidRPr="00DF73FA" w:rsidRDefault="002F60C3" w:rsidP="002F60C3">
      <w:pPr>
        <w:ind w:firstLine="709"/>
        <w:jc w:val="both"/>
        <w:rPr>
          <w:sz w:val="28"/>
          <w:szCs w:val="28"/>
        </w:rPr>
      </w:pPr>
      <w:r w:rsidRPr="00DF73FA">
        <w:rPr>
          <w:sz w:val="28"/>
          <w:szCs w:val="28"/>
        </w:rPr>
        <w:t>3.1.2. Доплата за работу в выходные и нерабочие праздничные дни.</w:t>
      </w:r>
    </w:p>
    <w:p w:rsidR="002F60C3" w:rsidRPr="00DF73FA" w:rsidRDefault="002F60C3" w:rsidP="002F60C3">
      <w:pPr>
        <w:ind w:firstLine="709"/>
        <w:jc w:val="both"/>
        <w:rPr>
          <w:sz w:val="28"/>
          <w:szCs w:val="28"/>
        </w:rPr>
      </w:pPr>
      <w:r w:rsidRPr="00DF73FA">
        <w:rPr>
          <w:sz w:val="28"/>
          <w:szCs w:val="28"/>
        </w:rPr>
        <w:t>Работа в выходной или нерабочий праздничный день оплачивается не менее чем в двойном размере.</w:t>
      </w:r>
    </w:p>
    <w:p w:rsidR="002F60C3" w:rsidRPr="00DF73FA" w:rsidRDefault="002F60C3" w:rsidP="002F60C3">
      <w:pPr>
        <w:ind w:firstLine="709"/>
        <w:jc w:val="both"/>
        <w:rPr>
          <w:sz w:val="28"/>
          <w:szCs w:val="28"/>
        </w:rPr>
      </w:pPr>
      <w:r w:rsidRPr="00DF73FA">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F60C3" w:rsidRPr="00DF73FA" w:rsidRDefault="002F60C3" w:rsidP="002F60C3">
      <w:pPr>
        <w:ind w:firstLine="709"/>
        <w:jc w:val="both"/>
        <w:rPr>
          <w:sz w:val="28"/>
          <w:szCs w:val="28"/>
        </w:rPr>
      </w:pPr>
      <w:r w:rsidRPr="00DF73FA">
        <w:rPr>
          <w:sz w:val="28"/>
          <w:szCs w:val="28"/>
        </w:rPr>
        <w:t>Конкретные размеры повышения оплаты труда за работу в выходной 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Учреждения, трудовым договором.</w:t>
      </w:r>
    </w:p>
    <w:p w:rsidR="002F60C3" w:rsidRPr="00DF73FA" w:rsidRDefault="002F60C3" w:rsidP="002F60C3">
      <w:pPr>
        <w:ind w:firstLine="709"/>
        <w:jc w:val="both"/>
        <w:rPr>
          <w:sz w:val="28"/>
          <w:szCs w:val="28"/>
        </w:rPr>
      </w:pPr>
      <w:r w:rsidRPr="00DF73FA">
        <w:rPr>
          <w:sz w:val="28"/>
          <w:szCs w:val="28"/>
        </w:rPr>
        <w:t>3.1.3. Доплата за сверхурочную работу.</w:t>
      </w:r>
    </w:p>
    <w:p w:rsidR="002F60C3" w:rsidRPr="00DF73FA" w:rsidRDefault="002F60C3" w:rsidP="002F60C3">
      <w:pPr>
        <w:ind w:firstLine="709"/>
        <w:jc w:val="both"/>
        <w:rPr>
          <w:sz w:val="28"/>
          <w:szCs w:val="28"/>
        </w:rPr>
      </w:pPr>
      <w:r w:rsidRPr="00DF73FA">
        <w:rPr>
          <w:sz w:val="28"/>
          <w:szCs w:val="28"/>
        </w:rPr>
        <w:lastRenderedPageBreak/>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2F60C3" w:rsidRPr="00DF73FA" w:rsidRDefault="002F60C3" w:rsidP="002F60C3">
      <w:pPr>
        <w:ind w:firstLine="709"/>
        <w:jc w:val="both"/>
        <w:rPr>
          <w:sz w:val="28"/>
          <w:szCs w:val="28"/>
        </w:rPr>
      </w:pPr>
      <w:r w:rsidRPr="00DF73FA">
        <w:rPr>
          <w:sz w:val="28"/>
          <w:szCs w:val="28"/>
        </w:rPr>
        <w:t>Конкретные размеры оплаты за сверхурочную работу могут определяться коллективным договором или трудовым договором.</w:t>
      </w:r>
    </w:p>
    <w:p w:rsidR="002F60C3" w:rsidRPr="00DF73FA" w:rsidRDefault="002F60C3" w:rsidP="002F60C3">
      <w:pPr>
        <w:ind w:firstLine="709"/>
        <w:jc w:val="both"/>
        <w:rPr>
          <w:sz w:val="28"/>
          <w:szCs w:val="28"/>
        </w:rPr>
      </w:pPr>
      <w:r w:rsidRPr="00DF73FA">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F60C3" w:rsidRPr="00DF73FA" w:rsidRDefault="002F60C3" w:rsidP="002F60C3">
      <w:pPr>
        <w:ind w:firstLine="709"/>
        <w:jc w:val="both"/>
        <w:rPr>
          <w:sz w:val="28"/>
          <w:szCs w:val="28"/>
        </w:rPr>
      </w:pPr>
      <w:r w:rsidRPr="00DF73FA">
        <w:rPr>
          <w:sz w:val="28"/>
          <w:szCs w:val="28"/>
        </w:rPr>
        <w:t>3.1.4.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2F60C3" w:rsidRPr="00DF73FA" w:rsidRDefault="002F60C3" w:rsidP="002F60C3">
      <w:pPr>
        <w:ind w:firstLine="709"/>
        <w:jc w:val="both"/>
        <w:rPr>
          <w:sz w:val="28"/>
          <w:szCs w:val="28"/>
        </w:rPr>
      </w:pPr>
      <w:r w:rsidRPr="00DF73FA">
        <w:rPr>
          <w:bCs/>
          <w:sz w:val="28"/>
          <w:szCs w:val="28"/>
        </w:rPr>
        <w:t xml:space="preserve"> </w:t>
      </w:r>
      <w:r w:rsidRPr="00DF73FA">
        <w:rPr>
          <w:sz w:val="28"/>
          <w:szCs w:val="28"/>
        </w:rPr>
        <w:t>Размеры доплат устанавливаются по соглашению сторон трудового договора с учетом содержания и (или) объема дополнительной работы в пределах фонда оплаты труда.</w:t>
      </w:r>
    </w:p>
    <w:p w:rsidR="002F60C3" w:rsidRPr="00DF73FA" w:rsidRDefault="002F60C3" w:rsidP="002F60C3">
      <w:pPr>
        <w:ind w:firstLine="709"/>
        <w:jc w:val="both"/>
        <w:rPr>
          <w:sz w:val="28"/>
          <w:szCs w:val="28"/>
        </w:rPr>
      </w:pPr>
      <w:r w:rsidRPr="00DF73FA">
        <w:rPr>
          <w:sz w:val="28"/>
          <w:szCs w:val="28"/>
        </w:rPr>
        <w:t>3.1.5. Доплата за работу в сельской местности.</w:t>
      </w:r>
    </w:p>
    <w:p w:rsidR="002F60C3" w:rsidRPr="00DF73FA" w:rsidRDefault="002F60C3" w:rsidP="002F60C3">
      <w:pPr>
        <w:ind w:firstLine="709"/>
        <w:jc w:val="both"/>
        <w:rPr>
          <w:sz w:val="28"/>
          <w:szCs w:val="28"/>
        </w:rPr>
      </w:pPr>
      <w:r w:rsidRPr="00DF73FA">
        <w:rPr>
          <w:sz w:val="28"/>
          <w:szCs w:val="28"/>
        </w:rPr>
        <w:t xml:space="preserve">Устанавливается в размере 25% должностного оклада руководителю и специалистам Учреждения, работающим в сельской местности. </w:t>
      </w:r>
    </w:p>
    <w:p w:rsidR="002F60C3" w:rsidRPr="00DF73FA" w:rsidRDefault="002F60C3" w:rsidP="002F60C3">
      <w:pPr>
        <w:ind w:firstLine="709"/>
        <w:jc w:val="both"/>
        <w:rPr>
          <w:sz w:val="28"/>
          <w:szCs w:val="28"/>
        </w:rPr>
      </w:pPr>
      <w:r w:rsidRPr="00DF73FA">
        <w:rPr>
          <w:sz w:val="28"/>
          <w:szCs w:val="28"/>
        </w:rPr>
        <w:t>3.1.6. Доплата молодым специалистам.</w:t>
      </w:r>
    </w:p>
    <w:p w:rsidR="002F60C3" w:rsidRPr="00DF73FA" w:rsidRDefault="002F60C3" w:rsidP="002F60C3">
      <w:pPr>
        <w:ind w:firstLine="709"/>
        <w:jc w:val="both"/>
        <w:rPr>
          <w:sz w:val="28"/>
          <w:szCs w:val="28"/>
        </w:rPr>
      </w:pPr>
      <w:r w:rsidRPr="00DF73FA">
        <w:rPr>
          <w:sz w:val="28"/>
          <w:szCs w:val="28"/>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2F60C3" w:rsidRPr="00DF73FA" w:rsidRDefault="002F60C3" w:rsidP="002F60C3">
      <w:pPr>
        <w:ind w:firstLine="709"/>
        <w:jc w:val="both"/>
        <w:rPr>
          <w:sz w:val="28"/>
          <w:szCs w:val="28"/>
        </w:rPr>
      </w:pPr>
      <w:r w:rsidRPr="00DF73FA">
        <w:rPr>
          <w:sz w:val="28"/>
          <w:szCs w:val="28"/>
        </w:rPr>
        <w:t>3.1.7.</w:t>
      </w:r>
      <w:r w:rsidRPr="00DF73FA">
        <w:rPr>
          <w:b/>
          <w:sz w:val="28"/>
          <w:szCs w:val="28"/>
        </w:rPr>
        <w:t> </w:t>
      </w:r>
      <w:r w:rsidRPr="00DF73FA">
        <w:rPr>
          <w:sz w:val="28"/>
          <w:szCs w:val="28"/>
        </w:rPr>
        <w:t>Доплата, связанная с особенностями деятельности отдельных видов учреждений и отдельных категорий работников:</w:t>
      </w:r>
    </w:p>
    <w:p w:rsidR="002F60C3" w:rsidRPr="00DF73FA" w:rsidRDefault="002F60C3" w:rsidP="002F60C3">
      <w:pPr>
        <w:ind w:firstLine="709"/>
        <w:jc w:val="center"/>
        <w:rPr>
          <w:rFonts w:eastAsia="Calibri"/>
          <w:sz w:val="28"/>
          <w:szCs w:val="28"/>
        </w:rPr>
      </w:pPr>
    </w:p>
    <w:p w:rsidR="002F60C3" w:rsidRPr="00DF73FA" w:rsidRDefault="002F60C3" w:rsidP="002F60C3">
      <w:pPr>
        <w:ind w:firstLine="709"/>
        <w:jc w:val="center"/>
        <w:rPr>
          <w:rFonts w:eastAsia="Calibri"/>
          <w:sz w:val="28"/>
          <w:szCs w:val="28"/>
        </w:rPr>
      </w:pPr>
      <w:r w:rsidRPr="00DF73FA">
        <w:rPr>
          <w:rFonts w:eastAsia="Calibri"/>
          <w:sz w:val="28"/>
          <w:szCs w:val="28"/>
        </w:rPr>
        <w:t xml:space="preserve">Перечень доплат за особенности деятельности отдельных видов учреждений и отдельных категорий работников </w:t>
      </w:r>
    </w:p>
    <w:p w:rsidR="002F60C3" w:rsidRPr="00AD0EB4" w:rsidRDefault="002F60C3" w:rsidP="002F60C3">
      <w:pPr>
        <w:ind w:firstLine="709"/>
        <w:jc w:val="cente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4496"/>
        <w:gridCol w:w="1701"/>
        <w:gridCol w:w="2404"/>
      </w:tblGrid>
      <w:tr w:rsidR="002F60C3" w:rsidRPr="00AD0EB4" w:rsidTr="00C0316A">
        <w:trPr>
          <w:trHeight w:val="823"/>
        </w:trPr>
        <w:tc>
          <w:tcPr>
            <w:tcW w:w="744"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ind w:right="33"/>
              <w:jc w:val="center"/>
              <w:rPr>
                <w:rFonts w:eastAsia="Calibri"/>
              </w:rPr>
            </w:pPr>
            <w:r w:rsidRPr="00B10581">
              <w:rPr>
                <w:rFonts w:eastAsia="Calibri"/>
              </w:rPr>
              <w:t xml:space="preserve">№ </w:t>
            </w:r>
            <w:proofErr w:type="spellStart"/>
            <w:proofErr w:type="gramStart"/>
            <w:r w:rsidRPr="00B10581">
              <w:rPr>
                <w:rFonts w:eastAsia="Calibri"/>
              </w:rPr>
              <w:t>п</w:t>
            </w:r>
            <w:proofErr w:type="spellEnd"/>
            <w:proofErr w:type="gramEnd"/>
            <w:r w:rsidRPr="00B10581">
              <w:rPr>
                <w:rFonts w:eastAsia="Calibri"/>
              </w:rPr>
              <w:t>/</w:t>
            </w:r>
            <w:proofErr w:type="spellStart"/>
            <w:r w:rsidRPr="00B10581">
              <w:rPr>
                <w:rFonts w:eastAsia="Calibri"/>
              </w:rPr>
              <w:t>п</w:t>
            </w:r>
            <w:proofErr w:type="spellEnd"/>
          </w:p>
        </w:tc>
        <w:tc>
          <w:tcPr>
            <w:tcW w:w="4496"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ind w:right="21"/>
              <w:jc w:val="center"/>
              <w:rPr>
                <w:rFonts w:eastAsia="Calibri"/>
              </w:rPr>
            </w:pPr>
            <w:r w:rsidRPr="00B10581">
              <w:rPr>
                <w:rFonts w:eastAsia="Calibri"/>
              </w:rPr>
              <w:t>Название доплат</w:t>
            </w:r>
          </w:p>
        </w:tc>
        <w:tc>
          <w:tcPr>
            <w:tcW w:w="1701"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jc w:val="center"/>
              <w:rPr>
                <w:rFonts w:eastAsia="Calibri"/>
              </w:rPr>
            </w:pPr>
            <w:r w:rsidRPr="00B10581">
              <w:rPr>
                <w:rFonts w:eastAsia="Calibri"/>
              </w:rPr>
              <w:t>Размер доплат</w:t>
            </w:r>
          </w:p>
        </w:tc>
        <w:tc>
          <w:tcPr>
            <w:tcW w:w="2404"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jc w:val="center"/>
              <w:rPr>
                <w:rFonts w:eastAsia="Calibri"/>
              </w:rPr>
            </w:pPr>
            <w:r w:rsidRPr="00B10581">
              <w:rPr>
                <w:rFonts w:eastAsia="Calibri"/>
              </w:rPr>
              <w:t xml:space="preserve">Вид учреждений и отдельных категорий работников - получателей доплат </w:t>
            </w:r>
          </w:p>
        </w:tc>
      </w:tr>
      <w:tr w:rsidR="002F60C3" w:rsidRPr="00AD0EB4" w:rsidTr="00C0316A">
        <w:tc>
          <w:tcPr>
            <w:tcW w:w="744"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ind w:right="33"/>
              <w:jc w:val="center"/>
              <w:rPr>
                <w:rFonts w:eastAsia="Calibri"/>
              </w:rPr>
            </w:pPr>
            <w:r w:rsidRPr="00B10581">
              <w:rPr>
                <w:rFonts w:eastAsia="Calibri"/>
              </w:rPr>
              <w:t>1</w:t>
            </w:r>
          </w:p>
        </w:tc>
        <w:tc>
          <w:tcPr>
            <w:tcW w:w="4496"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r w:rsidRPr="00B10581">
              <w:rPr>
                <w:rFonts w:eastAsia="Calibri"/>
              </w:rPr>
              <w:t>Доплата</w:t>
            </w:r>
            <w:r w:rsidRPr="00B10581">
              <w:t xml:space="preserve"> за звание творческого коллектива, объединения</w:t>
            </w:r>
          </w:p>
          <w:p w:rsidR="002F60C3" w:rsidRPr="00B10581" w:rsidRDefault="002F60C3" w:rsidP="00C0316A">
            <w:pPr>
              <w:rPr>
                <w:rFonts w:eastAsia="Calibri"/>
              </w:rPr>
            </w:pPr>
            <w:r w:rsidRPr="00B10581">
              <w:rPr>
                <w:rFonts w:eastAsia="Calibri"/>
              </w:rPr>
              <w:t xml:space="preserve">-народный (образцовый) самодеятельный коллектив </w:t>
            </w:r>
          </w:p>
          <w:p w:rsidR="002F60C3" w:rsidRPr="00B10581" w:rsidRDefault="002F60C3" w:rsidP="00C0316A">
            <w:pPr>
              <w:rPr>
                <w:rFonts w:eastAsia="Calibri"/>
              </w:rPr>
            </w:pPr>
            <w:r w:rsidRPr="00B10581">
              <w:rPr>
                <w:rFonts w:eastAsia="Calibri"/>
              </w:rPr>
              <w:t xml:space="preserve">-народная самодеятельная студия </w:t>
            </w:r>
          </w:p>
          <w:p w:rsidR="002F60C3" w:rsidRPr="00B10581" w:rsidRDefault="002F60C3" w:rsidP="00C0316A">
            <w:pPr>
              <w:rPr>
                <w:rFonts w:eastAsia="Calibri"/>
              </w:rPr>
            </w:pPr>
            <w:r w:rsidRPr="00B10581">
              <w:rPr>
                <w:rFonts w:eastAsia="Calibri"/>
              </w:rPr>
              <w:t xml:space="preserve">-заслуженный коллектив народного творчества </w:t>
            </w:r>
          </w:p>
          <w:p w:rsidR="002F60C3" w:rsidRPr="00B10581" w:rsidRDefault="002F60C3" w:rsidP="00C0316A">
            <w:pPr>
              <w:rPr>
                <w:rFonts w:eastAsia="Calibri"/>
              </w:rPr>
            </w:pPr>
            <w:r w:rsidRPr="00B10581">
              <w:rPr>
                <w:rFonts w:eastAsia="Calibri"/>
              </w:rPr>
              <w:t xml:space="preserve">-лауреат международного (всероссийского) конкурса (фестиваля) </w:t>
            </w:r>
          </w:p>
          <w:p w:rsidR="002F60C3" w:rsidRPr="00B10581" w:rsidRDefault="002F60C3" w:rsidP="00C0316A">
            <w:pPr>
              <w:rPr>
                <w:rFonts w:eastAsia="Calibri"/>
              </w:rPr>
            </w:pPr>
            <w:r w:rsidRPr="00B10581">
              <w:rPr>
                <w:rFonts w:eastAsia="Calibri"/>
              </w:rPr>
              <w:t>-лауреат      межрегионального, регионального (областного) конкурса (фестиваля)</w:t>
            </w:r>
          </w:p>
        </w:tc>
        <w:tc>
          <w:tcPr>
            <w:tcW w:w="1701"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jc w:val="center"/>
              <w:rPr>
                <w:rFonts w:eastAsia="Calibri"/>
              </w:rPr>
            </w:pPr>
            <w:r w:rsidRPr="00B10581">
              <w:rPr>
                <w:rFonts w:eastAsia="Calibri"/>
              </w:rPr>
              <w:t>10% должностного оклада</w:t>
            </w:r>
          </w:p>
        </w:tc>
        <w:tc>
          <w:tcPr>
            <w:tcW w:w="2404" w:type="dxa"/>
            <w:tcBorders>
              <w:top w:val="single" w:sz="4" w:space="0" w:color="auto"/>
              <w:left w:val="single" w:sz="4" w:space="0" w:color="auto"/>
              <w:bottom w:val="single" w:sz="4" w:space="0" w:color="auto"/>
              <w:right w:val="single" w:sz="4" w:space="0" w:color="auto"/>
            </w:tcBorders>
            <w:hideMark/>
          </w:tcPr>
          <w:p w:rsidR="002F60C3" w:rsidRPr="00B10581" w:rsidRDefault="002F60C3" w:rsidP="00C0316A">
            <w:pPr>
              <w:rPr>
                <w:rFonts w:eastAsia="Calibri"/>
              </w:rPr>
            </w:pPr>
            <w:r w:rsidRPr="00B10581">
              <w:rPr>
                <w:rFonts w:eastAsia="Calibri"/>
              </w:rPr>
              <w:t xml:space="preserve">Руководители и специалисты творческих коллективов, объединений   </w:t>
            </w:r>
          </w:p>
        </w:tc>
      </w:tr>
    </w:tbl>
    <w:p w:rsidR="002F60C3" w:rsidRPr="00AD0EB4" w:rsidRDefault="002F60C3" w:rsidP="002F60C3">
      <w:pPr>
        <w:ind w:right="-284"/>
        <w:contextualSpacing/>
        <w:jc w:val="both"/>
        <w:rPr>
          <w:rFonts w:eastAsia="Calibri"/>
        </w:rPr>
      </w:pPr>
    </w:p>
    <w:p w:rsidR="002F60C3" w:rsidRPr="00B10581" w:rsidRDefault="002F60C3" w:rsidP="002F60C3">
      <w:pPr>
        <w:ind w:firstLine="709"/>
        <w:jc w:val="both"/>
        <w:rPr>
          <w:sz w:val="28"/>
          <w:szCs w:val="28"/>
        </w:rPr>
      </w:pPr>
      <w:r w:rsidRPr="00B10581">
        <w:rPr>
          <w:rFonts w:eastAsia="Calibri"/>
          <w:sz w:val="28"/>
          <w:szCs w:val="28"/>
        </w:rPr>
        <w:lastRenderedPageBreak/>
        <w:t>3.2. </w:t>
      </w:r>
      <w:r w:rsidRPr="00B10581">
        <w:rPr>
          <w:sz w:val="28"/>
          <w:szCs w:val="28"/>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2F60C3" w:rsidRPr="00B10581" w:rsidRDefault="002F60C3" w:rsidP="002F60C3">
      <w:pPr>
        <w:ind w:firstLine="709"/>
        <w:jc w:val="both"/>
        <w:rPr>
          <w:sz w:val="28"/>
          <w:szCs w:val="28"/>
        </w:rPr>
      </w:pPr>
      <w:proofErr w:type="gramStart"/>
      <w:r w:rsidRPr="00B10581">
        <w:rPr>
          <w:sz w:val="28"/>
          <w:szCs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w:t>
      </w:r>
      <w:proofErr w:type="gramEnd"/>
      <w:r w:rsidRPr="00B10581">
        <w:rPr>
          <w:sz w:val="28"/>
          <w:szCs w:val="28"/>
        </w:rPr>
        <w:t xml:space="preserve"> при суммированном учете рабочего времени.</w:t>
      </w:r>
    </w:p>
    <w:p w:rsidR="002F60C3" w:rsidRPr="00B10581" w:rsidRDefault="002F60C3" w:rsidP="002F60C3">
      <w:pPr>
        <w:ind w:firstLine="709"/>
        <w:jc w:val="both"/>
        <w:rPr>
          <w:sz w:val="28"/>
          <w:szCs w:val="28"/>
        </w:rPr>
      </w:pPr>
      <w:r w:rsidRPr="00B10581">
        <w:rPr>
          <w:sz w:val="28"/>
          <w:szCs w:val="28"/>
        </w:rPr>
        <w:t>3.3. Выплаты компенсационного характера осуществляются пропорционально отработанному времени.</w:t>
      </w:r>
    </w:p>
    <w:p w:rsidR="002F60C3" w:rsidRPr="00B10581" w:rsidRDefault="002F60C3" w:rsidP="002F60C3">
      <w:pPr>
        <w:ind w:firstLine="709"/>
        <w:jc w:val="both"/>
        <w:rPr>
          <w:sz w:val="28"/>
          <w:szCs w:val="28"/>
        </w:rPr>
      </w:pPr>
      <w:r w:rsidRPr="00B10581">
        <w:rPr>
          <w:sz w:val="28"/>
          <w:szCs w:val="28"/>
        </w:rPr>
        <w:t>3.4. 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2F60C3" w:rsidRPr="00AD0EB4" w:rsidRDefault="002F60C3" w:rsidP="002F60C3">
      <w:pPr>
        <w:ind w:left="5" w:hanging="5"/>
        <w:contextualSpacing/>
        <w:jc w:val="both"/>
      </w:pPr>
    </w:p>
    <w:p w:rsidR="002F60C3" w:rsidRPr="00B10581" w:rsidRDefault="002F60C3" w:rsidP="002F60C3">
      <w:pPr>
        <w:keepNext/>
        <w:jc w:val="center"/>
        <w:outlineLvl w:val="2"/>
        <w:rPr>
          <w:b/>
          <w:sz w:val="28"/>
          <w:szCs w:val="28"/>
        </w:rPr>
      </w:pPr>
      <w:r w:rsidRPr="00B10581">
        <w:rPr>
          <w:b/>
          <w:sz w:val="28"/>
          <w:szCs w:val="28"/>
        </w:rPr>
        <w:t>4. Виды выплат стимулирующего характера</w:t>
      </w:r>
    </w:p>
    <w:p w:rsidR="002F60C3" w:rsidRPr="00B10581" w:rsidRDefault="002F60C3" w:rsidP="002F60C3">
      <w:pPr>
        <w:keepNext/>
        <w:jc w:val="center"/>
        <w:outlineLvl w:val="2"/>
        <w:rPr>
          <w:b/>
          <w:sz w:val="28"/>
          <w:szCs w:val="28"/>
        </w:rPr>
      </w:pPr>
    </w:p>
    <w:p w:rsidR="002F60C3" w:rsidRPr="00B10581" w:rsidRDefault="002F60C3" w:rsidP="002F60C3">
      <w:pPr>
        <w:widowControl w:val="0"/>
        <w:autoSpaceDE w:val="0"/>
        <w:autoSpaceDN w:val="0"/>
        <w:ind w:firstLine="709"/>
        <w:jc w:val="both"/>
        <w:rPr>
          <w:sz w:val="28"/>
          <w:szCs w:val="28"/>
        </w:rPr>
      </w:pPr>
      <w:r w:rsidRPr="00B10581">
        <w:rPr>
          <w:sz w:val="28"/>
          <w:szCs w:val="28"/>
        </w:rPr>
        <w:t>4.1. Работникам Учреждения, в том числе руководителю, могут быть установлены следующие выплаты стимулирующего характера:</w:t>
      </w:r>
    </w:p>
    <w:p w:rsidR="002F60C3" w:rsidRPr="00B10581" w:rsidRDefault="002F60C3" w:rsidP="002F60C3">
      <w:pPr>
        <w:widowControl w:val="0"/>
        <w:autoSpaceDE w:val="0"/>
        <w:autoSpaceDN w:val="0"/>
        <w:ind w:firstLine="709"/>
        <w:jc w:val="both"/>
        <w:rPr>
          <w:sz w:val="28"/>
          <w:szCs w:val="28"/>
        </w:rPr>
      </w:pPr>
      <w:r w:rsidRPr="00B10581">
        <w:rPr>
          <w:sz w:val="28"/>
          <w:szCs w:val="28"/>
        </w:rPr>
        <w:t>4.1.1. Надбавка за качественные показатели эффективности деятельности.</w:t>
      </w:r>
    </w:p>
    <w:p w:rsidR="002F60C3" w:rsidRPr="00B10581" w:rsidRDefault="002F60C3" w:rsidP="002F60C3">
      <w:pPr>
        <w:ind w:firstLine="709"/>
        <w:jc w:val="both"/>
        <w:rPr>
          <w:sz w:val="28"/>
          <w:szCs w:val="28"/>
        </w:rPr>
      </w:pPr>
      <w:r w:rsidRPr="00B10581">
        <w:rPr>
          <w:sz w:val="28"/>
          <w:szCs w:val="28"/>
        </w:rPr>
        <w:t>Качественные показатели эффективности деятельности работников Учреждения устанавливаются настоящим Положением по каждой должности и профессии с учетом достижения целей и показателей эффективности деятельности Учреждения.</w:t>
      </w:r>
    </w:p>
    <w:p w:rsidR="002F60C3" w:rsidRPr="00B10581" w:rsidRDefault="002F60C3" w:rsidP="002F60C3">
      <w:pPr>
        <w:ind w:firstLine="709"/>
        <w:jc w:val="both"/>
        <w:rPr>
          <w:rFonts w:eastAsia="Calibri"/>
          <w:sz w:val="28"/>
          <w:szCs w:val="28"/>
        </w:rPr>
      </w:pPr>
      <w:r w:rsidRPr="00B10581">
        <w:rPr>
          <w:rFonts w:eastAsia="Calibri"/>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 xml:space="preserve">Надбавка за качественные показатели эффективности деятельности устанавливается работникам Учреждения по результатам </w:t>
      </w:r>
      <w:proofErr w:type="gramStart"/>
      <w:r w:rsidRPr="00B10581">
        <w:rPr>
          <w:sz w:val="28"/>
          <w:szCs w:val="28"/>
        </w:rPr>
        <w:t>выполнения качественных показателей эффективности деятельности работника</w:t>
      </w:r>
      <w:proofErr w:type="gramEnd"/>
      <w:r w:rsidRPr="00B10581">
        <w:rPr>
          <w:sz w:val="28"/>
          <w:szCs w:val="28"/>
        </w:rPr>
        <w:t xml:space="preserve">. </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не реже одного раза в квартал.  Конкретные размеры надбавок за качественные показатели эффективности деятельности работнику Учреждения</w:t>
      </w:r>
      <w:r w:rsidRPr="00B10581">
        <w:rPr>
          <w:rFonts w:ascii="Arial" w:hAnsi="Arial" w:cs="Arial"/>
          <w:sz w:val="28"/>
          <w:szCs w:val="28"/>
        </w:rPr>
        <w:t xml:space="preserve"> </w:t>
      </w:r>
      <w:r w:rsidRPr="00B10581">
        <w:rPr>
          <w:sz w:val="28"/>
          <w:szCs w:val="28"/>
        </w:rPr>
        <w:t>устанавливаются приказом руководителя Учреждения.</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lastRenderedPageBreak/>
        <w:t>Перечень качественных показателей деятельности работников представлен в Приложении №3 (Таблица 2) к настоящему Положению.</w:t>
      </w:r>
    </w:p>
    <w:p w:rsidR="002F60C3" w:rsidRPr="00B10581" w:rsidRDefault="002F60C3" w:rsidP="002F60C3">
      <w:pPr>
        <w:autoSpaceDE w:val="0"/>
        <w:autoSpaceDN w:val="0"/>
        <w:adjustRightInd w:val="0"/>
        <w:ind w:firstLine="709"/>
        <w:jc w:val="both"/>
        <w:rPr>
          <w:sz w:val="28"/>
          <w:szCs w:val="28"/>
        </w:rPr>
      </w:pPr>
      <w:r w:rsidRPr="00B10581">
        <w:rPr>
          <w:sz w:val="28"/>
          <w:szCs w:val="28"/>
        </w:rPr>
        <w:t>4.1.2. Надбавка «за почетное звание».</w:t>
      </w:r>
    </w:p>
    <w:p w:rsidR="002F60C3" w:rsidRPr="00B10581" w:rsidRDefault="002F60C3" w:rsidP="002F60C3">
      <w:pPr>
        <w:autoSpaceDE w:val="0"/>
        <w:autoSpaceDN w:val="0"/>
        <w:adjustRightInd w:val="0"/>
        <w:ind w:firstLine="709"/>
        <w:jc w:val="both"/>
        <w:rPr>
          <w:sz w:val="28"/>
          <w:szCs w:val="28"/>
        </w:rPr>
      </w:pPr>
      <w:r w:rsidRPr="00B10581">
        <w:rPr>
          <w:sz w:val="28"/>
          <w:szCs w:val="28"/>
        </w:rPr>
        <w:t>Устанавливается работникам, имеющим звания, в размере:</w:t>
      </w:r>
    </w:p>
    <w:p w:rsidR="002F60C3" w:rsidRPr="00B10581" w:rsidRDefault="002F60C3" w:rsidP="002F60C3">
      <w:pPr>
        <w:widowControl w:val="0"/>
        <w:tabs>
          <w:tab w:val="left" w:pos="993"/>
        </w:tabs>
        <w:autoSpaceDE w:val="0"/>
        <w:autoSpaceDN w:val="0"/>
        <w:adjustRightInd w:val="0"/>
        <w:ind w:firstLine="709"/>
        <w:jc w:val="both"/>
        <w:rPr>
          <w:rFonts w:ascii="Arial" w:hAnsi="Arial" w:cs="Arial"/>
          <w:sz w:val="28"/>
          <w:szCs w:val="28"/>
        </w:rPr>
      </w:pPr>
      <w:r w:rsidRPr="00B10581">
        <w:rPr>
          <w:sz w:val="28"/>
          <w:szCs w:val="28"/>
        </w:rPr>
        <w:t>- «Почетный работник культуры Новосибирской области» – 5% должностного оклада;</w:t>
      </w:r>
      <w:r w:rsidRPr="00B10581">
        <w:rPr>
          <w:rFonts w:ascii="Arial" w:hAnsi="Arial" w:cs="Arial"/>
          <w:sz w:val="28"/>
          <w:szCs w:val="28"/>
        </w:rPr>
        <w:t xml:space="preserve"> </w:t>
      </w:r>
    </w:p>
    <w:p w:rsidR="002F60C3" w:rsidRPr="00B10581" w:rsidRDefault="002F60C3" w:rsidP="002F60C3">
      <w:pPr>
        <w:widowControl w:val="0"/>
        <w:tabs>
          <w:tab w:val="left" w:pos="993"/>
        </w:tabs>
        <w:autoSpaceDE w:val="0"/>
        <w:autoSpaceDN w:val="0"/>
        <w:adjustRightInd w:val="0"/>
        <w:ind w:firstLine="709"/>
        <w:jc w:val="both"/>
        <w:rPr>
          <w:sz w:val="28"/>
          <w:szCs w:val="28"/>
        </w:rPr>
      </w:pPr>
      <w:r w:rsidRPr="00B10581">
        <w:rPr>
          <w:sz w:val="28"/>
          <w:szCs w:val="28"/>
        </w:rPr>
        <w:t>- «Заслуженный работник культуры и искусства Новосибирской области» – 10% должностного оклада;</w:t>
      </w:r>
      <w:r w:rsidRPr="00B10581">
        <w:rPr>
          <w:rFonts w:ascii="Arial" w:hAnsi="Arial" w:cs="Arial"/>
          <w:sz w:val="28"/>
          <w:szCs w:val="28"/>
        </w:rPr>
        <w:t xml:space="preserve"> </w:t>
      </w:r>
    </w:p>
    <w:p w:rsidR="002F60C3" w:rsidRPr="00B10581" w:rsidRDefault="002F60C3" w:rsidP="002F60C3">
      <w:pPr>
        <w:widowControl w:val="0"/>
        <w:tabs>
          <w:tab w:val="left" w:pos="993"/>
        </w:tabs>
        <w:autoSpaceDE w:val="0"/>
        <w:autoSpaceDN w:val="0"/>
        <w:adjustRightInd w:val="0"/>
        <w:ind w:firstLine="709"/>
        <w:jc w:val="both"/>
        <w:rPr>
          <w:sz w:val="28"/>
          <w:szCs w:val="28"/>
        </w:rPr>
      </w:pPr>
      <w:r w:rsidRPr="00B10581">
        <w:rPr>
          <w:sz w:val="28"/>
          <w:szCs w:val="28"/>
        </w:rPr>
        <w:t xml:space="preserve">-  «Заслуженный работник культуры Российской Федерации» – 15% должностного оклада. </w:t>
      </w:r>
    </w:p>
    <w:p w:rsidR="002F60C3" w:rsidRPr="00B10581" w:rsidRDefault="002F60C3" w:rsidP="002F60C3">
      <w:pPr>
        <w:widowControl w:val="0"/>
        <w:autoSpaceDE w:val="0"/>
        <w:autoSpaceDN w:val="0"/>
        <w:adjustRightInd w:val="0"/>
        <w:ind w:firstLine="709"/>
        <w:jc w:val="both"/>
        <w:rPr>
          <w:sz w:val="28"/>
          <w:szCs w:val="28"/>
        </w:rPr>
      </w:pPr>
      <w:r w:rsidRPr="00B10581">
        <w:rPr>
          <w:sz w:val="28"/>
          <w:szCs w:val="28"/>
        </w:rPr>
        <w:t>При наличии у работника двух или более почетных званий надбавка к должностному окладу устанавливается за одно почетное звание по выбору работника.</w:t>
      </w:r>
    </w:p>
    <w:p w:rsidR="002F60C3" w:rsidRPr="00B10581" w:rsidRDefault="002F60C3" w:rsidP="002F60C3">
      <w:pPr>
        <w:pStyle w:val="ConsPlusNormal"/>
        <w:ind w:firstLine="709"/>
        <w:contextualSpacing/>
        <w:jc w:val="both"/>
        <w:rPr>
          <w:rFonts w:ascii="Times New Roman" w:hAnsi="Times New Roman" w:cs="Times New Roman"/>
          <w:sz w:val="28"/>
          <w:szCs w:val="28"/>
        </w:rPr>
      </w:pPr>
      <w:r w:rsidRPr="00B10581">
        <w:rPr>
          <w:rFonts w:ascii="Times New Roman" w:hAnsi="Times New Roman" w:cs="Times New Roman"/>
          <w:sz w:val="28"/>
          <w:szCs w:val="28"/>
        </w:rPr>
        <w:t>4.1.3. Надбавка за продолжительность непрерывной работы в Учреждении</w:t>
      </w:r>
      <w:r>
        <w:rPr>
          <w:rFonts w:ascii="Times New Roman" w:hAnsi="Times New Roman" w:cs="Times New Roman"/>
          <w:sz w:val="28"/>
          <w:szCs w:val="28"/>
        </w:rPr>
        <w:t>.</w:t>
      </w:r>
      <w:r w:rsidRPr="00B10581">
        <w:rPr>
          <w:rFonts w:ascii="Times New Roman" w:hAnsi="Times New Roman" w:cs="Times New Roman"/>
          <w:sz w:val="28"/>
          <w:szCs w:val="28"/>
        </w:rPr>
        <w:t xml:space="preserve">   </w:t>
      </w:r>
    </w:p>
    <w:p w:rsidR="002F60C3" w:rsidRPr="00B10581" w:rsidRDefault="002F60C3" w:rsidP="002F60C3">
      <w:pPr>
        <w:ind w:firstLine="709"/>
        <w:jc w:val="both"/>
        <w:rPr>
          <w:iCs/>
          <w:sz w:val="28"/>
          <w:szCs w:val="28"/>
        </w:rPr>
      </w:pPr>
      <w:r w:rsidRPr="00B10581">
        <w:rPr>
          <w:iCs/>
          <w:sz w:val="28"/>
          <w:szCs w:val="28"/>
        </w:rPr>
        <w:t>Устанавливается с целью закрепления и уменьшения текучести кадров в Учреждении.</w:t>
      </w:r>
    </w:p>
    <w:p w:rsidR="002F60C3" w:rsidRPr="00B10581" w:rsidRDefault="002F60C3" w:rsidP="002F60C3">
      <w:pPr>
        <w:ind w:firstLine="709"/>
        <w:jc w:val="both"/>
        <w:rPr>
          <w:sz w:val="28"/>
          <w:szCs w:val="28"/>
        </w:rPr>
      </w:pPr>
      <w:r w:rsidRPr="00B10581">
        <w:rPr>
          <w:iCs/>
          <w:sz w:val="28"/>
          <w:szCs w:val="28"/>
        </w:rPr>
        <w:t>Непрерывная работа в учреждении – это продолжительность работы в конкретном учреждении без перерыва. Надбавка за продолжительность непрерывной работы</w:t>
      </w:r>
      <w:r w:rsidRPr="00B10581">
        <w:rPr>
          <w:sz w:val="28"/>
          <w:szCs w:val="28"/>
        </w:rPr>
        <w:t xml:space="preserve"> в Учреждении устанавливается работникам Учреждения</w:t>
      </w:r>
      <w:r w:rsidRPr="00B10581">
        <w:rPr>
          <w:iCs/>
          <w:sz w:val="28"/>
          <w:szCs w:val="28"/>
        </w:rPr>
        <w:t xml:space="preserve"> в пределах фонда оплаты труда Учреждения.</w:t>
      </w:r>
      <w:r w:rsidRPr="00B10581">
        <w:rPr>
          <w:sz w:val="28"/>
          <w:szCs w:val="28"/>
        </w:rPr>
        <w:t xml:space="preserve"> 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 </w:t>
      </w:r>
    </w:p>
    <w:p w:rsidR="002F60C3" w:rsidRPr="00B10581" w:rsidRDefault="002F60C3" w:rsidP="002F60C3">
      <w:pPr>
        <w:ind w:firstLine="708"/>
        <w:jc w:val="both"/>
        <w:rPr>
          <w:sz w:val="28"/>
          <w:szCs w:val="28"/>
        </w:rPr>
      </w:pPr>
      <w:r w:rsidRPr="00B10581">
        <w:rPr>
          <w:iCs/>
          <w:sz w:val="28"/>
          <w:szCs w:val="28"/>
        </w:rPr>
        <w:t xml:space="preserve">Надбавка за стаж работы устанавливается приказом Учреждения на основании решения комиссии по исчислению и установлению стажа работника. </w:t>
      </w:r>
      <w:r w:rsidRPr="00B10581">
        <w:rPr>
          <w:sz w:val="28"/>
          <w:szCs w:val="28"/>
        </w:rPr>
        <w:t xml:space="preserve">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w:t>
      </w:r>
    </w:p>
    <w:p w:rsidR="002F60C3" w:rsidRPr="00B10581" w:rsidRDefault="002F60C3" w:rsidP="002F60C3">
      <w:pPr>
        <w:pStyle w:val="ConsPlusNormal"/>
        <w:ind w:firstLine="709"/>
        <w:contextualSpacing/>
        <w:jc w:val="both"/>
        <w:rPr>
          <w:rFonts w:ascii="Times New Roman" w:hAnsi="Times New Roman" w:cs="Times New Roman"/>
          <w:iCs/>
          <w:sz w:val="28"/>
          <w:szCs w:val="28"/>
        </w:rPr>
      </w:pPr>
      <w:r w:rsidRPr="00B10581">
        <w:rPr>
          <w:rFonts w:ascii="Times New Roman" w:hAnsi="Times New Roman" w:cs="Times New Roman"/>
          <w:sz w:val="28"/>
          <w:szCs w:val="28"/>
        </w:rPr>
        <w:t xml:space="preserve">   Размер надбавки за продолжительность непрерывной работы в учреждении:                                                                                                                                       </w:t>
      </w:r>
    </w:p>
    <w:p w:rsidR="002F60C3" w:rsidRPr="00B10581" w:rsidRDefault="002F60C3" w:rsidP="002F60C3">
      <w:pPr>
        <w:widowControl w:val="0"/>
        <w:autoSpaceDE w:val="0"/>
        <w:autoSpaceDN w:val="0"/>
        <w:adjustRightInd w:val="0"/>
        <w:ind w:firstLine="851"/>
        <w:jc w:val="both"/>
        <w:rPr>
          <w:sz w:val="28"/>
          <w:szCs w:val="28"/>
        </w:rPr>
      </w:pPr>
      <w:r w:rsidRPr="00B10581">
        <w:rPr>
          <w:sz w:val="28"/>
          <w:szCs w:val="28"/>
        </w:rPr>
        <w:t>от 3 до 5 лет – 5%   должностного оклада (оклада);</w:t>
      </w:r>
    </w:p>
    <w:p w:rsidR="002F60C3" w:rsidRPr="00B10581" w:rsidRDefault="002F60C3" w:rsidP="002F60C3">
      <w:pPr>
        <w:widowControl w:val="0"/>
        <w:autoSpaceDE w:val="0"/>
        <w:autoSpaceDN w:val="0"/>
        <w:adjustRightInd w:val="0"/>
        <w:ind w:firstLine="851"/>
        <w:jc w:val="both"/>
        <w:rPr>
          <w:sz w:val="28"/>
          <w:szCs w:val="28"/>
        </w:rPr>
      </w:pPr>
      <w:r w:rsidRPr="00B10581">
        <w:rPr>
          <w:sz w:val="28"/>
          <w:szCs w:val="28"/>
        </w:rPr>
        <w:t>от 5 лет до 10 лет – 7% должностного оклада (оклада);</w:t>
      </w:r>
    </w:p>
    <w:p w:rsidR="002F60C3" w:rsidRPr="00B10581" w:rsidRDefault="002F60C3" w:rsidP="002F60C3">
      <w:pPr>
        <w:widowControl w:val="0"/>
        <w:autoSpaceDE w:val="0"/>
        <w:autoSpaceDN w:val="0"/>
        <w:adjustRightInd w:val="0"/>
        <w:ind w:firstLine="851"/>
        <w:jc w:val="both"/>
        <w:rPr>
          <w:sz w:val="28"/>
          <w:szCs w:val="28"/>
        </w:rPr>
      </w:pPr>
      <w:r w:rsidRPr="00B10581">
        <w:rPr>
          <w:sz w:val="28"/>
          <w:szCs w:val="28"/>
        </w:rPr>
        <w:t>от 10 лет до 20 лет – 10 % должностного оклада (оклада);</w:t>
      </w:r>
    </w:p>
    <w:p w:rsidR="002F60C3" w:rsidRPr="00B10581" w:rsidRDefault="002F60C3" w:rsidP="002F60C3">
      <w:pPr>
        <w:widowControl w:val="0"/>
        <w:autoSpaceDE w:val="0"/>
        <w:autoSpaceDN w:val="0"/>
        <w:adjustRightInd w:val="0"/>
        <w:ind w:firstLine="851"/>
        <w:jc w:val="both"/>
        <w:rPr>
          <w:sz w:val="28"/>
          <w:szCs w:val="28"/>
        </w:rPr>
      </w:pPr>
      <w:r w:rsidRPr="00B10581">
        <w:rPr>
          <w:sz w:val="28"/>
          <w:szCs w:val="28"/>
        </w:rPr>
        <w:t>от 20 лет и более – 12 % должностного оклада (оклада).</w:t>
      </w:r>
    </w:p>
    <w:p w:rsidR="002F60C3" w:rsidRPr="00B10581" w:rsidRDefault="002F60C3" w:rsidP="002F60C3">
      <w:pPr>
        <w:widowControl w:val="0"/>
        <w:autoSpaceDE w:val="0"/>
        <w:autoSpaceDN w:val="0"/>
        <w:adjustRightInd w:val="0"/>
        <w:ind w:firstLine="708"/>
        <w:jc w:val="both"/>
        <w:rPr>
          <w:sz w:val="28"/>
          <w:szCs w:val="28"/>
        </w:rPr>
      </w:pPr>
      <w:bookmarkStart w:id="0" w:name="P388"/>
      <w:bookmarkEnd w:id="0"/>
      <w:r w:rsidRPr="00B10581">
        <w:rPr>
          <w:sz w:val="28"/>
          <w:szCs w:val="28"/>
        </w:rPr>
        <w:t>4.1.4. Премии по итогам календарного периода</w:t>
      </w:r>
      <w:r w:rsidRPr="00B10581">
        <w:rPr>
          <w:rFonts w:ascii="Arial" w:hAnsi="Arial" w:cs="Arial"/>
          <w:sz w:val="28"/>
          <w:szCs w:val="28"/>
        </w:rPr>
        <w:t xml:space="preserve"> </w:t>
      </w:r>
      <w:r w:rsidRPr="00B10581">
        <w:rPr>
          <w:sz w:val="28"/>
          <w:szCs w:val="28"/>
        </w:rPr>
        <w:t>(месяц, квартал, полугодие, год).</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B10581">
        <w:rPr>
          <w:sz w:val="28"/>
          <w:szCs w:val="28"/>
        </w:rPr>
        <w:t>выполнения качественных показателей эффективности деятельности работника</w:t>
      </w:r>
      <w:proofErr w:type="gramEnd"/>
      <w:r w:rsidRPr="00B10581">
        <w:rPr>
          <w:sz w:val="28"/>
          <w:szCs w:val="28"/>
        </w:rPr>
        <w:t>. Размер премии работнику определяет руководитель Учреждения по предложениям созданной в Учреждении комиссии по оценке деятельности работников</w:t>
      </w:r>
      <w:r w:rsidRPr="00B10581">
        <w:rPr>
          <w:rFonts w:ascii="Arial" w:hAnsi="Arial" w:cs="Arial"/>
          <w:sz w:val="28"/>
          <w:szCs w:val="28"/>
        </w:rPr>
        <w:t xml:space="preserve"> </w:t>
      </w:r>
      <w:r w:rsidRPr="00B10581">
        <w:rPr>
          <w:sz w:val="28"/>
          <w:szCs w:val="28"/>
        </w:rPr>
        <w:t>в пределах экономии фонда оплаты труда.</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 xml:space="preserve">Премия по итогам календарного периода выплачивается работникам Учреждения, состоящим с ним в трудовых отношениях на момент издания </w:t>
      </w:r>
      <w:r w:rsidRPr="00B10581">
        <w:rPr>
          <w:sz w:val="28"/>
          <w:szCs w:val="28"/>
        </w:rPr>
        <w:lastRenderedPageBreak/>
        <w:t>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4.1.5. Премии за выполнение важных и особо важных заданий.</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2F60C3" w:rsidRPr="00B10581" w:rsidRDefault="002F60C3" w:rsidP="002F60C3">
      <w:pPr>
        <w:widowControl w:val="0"/>
        <w:autoSpaceDE w:val="0"/>
        <w:autoSpaceDN w:val="0"/>
        <w:adjustRightInd w:val="0"/>
        <w:ind w:firstLine="709"/>
        <w:jc w:val="both"/>
        <w:rPr>
          <w:sz w:val="28"/>
          <w:szCs w:val="28"/>
        </w:rPr>
      </w:pPr>
      <w:r w:rsidRPr="00B10581">
        <w:rPr>
          <w:sz w:val="28"/>
          <w:szCs w:val="28"/>
        </w:rPr>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2F60C3" w:rsidRPr="00B10581" w:rsidRDefault="002F60C3" w:rsidP="002F60C3">
      <w:pPr>
        <w:widowControl w:val="0"/>
        <w:autoSpaceDE w:val="0"/>
        <w:autoSpaceDN w:val="0"/>
        <w:adjustRightInd w:val="0"/>
        <w:ind w:firstLine="708"/>
        <w:jc w:val="both"/>
        <w:rPr>
          <w:sz w:val="28"/>
          <w:szCs w:val="28"/>
        </w:rPr>
      </w:pPr>
      <w:r w:rsidRPr="00B10581">
        <w:rPr>
          <w:sz w:val="28"/>
          <w:szCs w:val="28"/>
        </w:rPr>
        <w:t>4.4.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настоящим Положением.</w:t>
      </w:r>
    </w:p>
    <w:p w:rsidR="002F60C3" w:rsidRPr="00AD0EB4" w:rsidRDefault="002F60C3" w:rsidP="002F60C3">
      <w:pPr>
        <w:widowControl w:val="0"/>
        <w:autoSpaceDE w:val="0"/>
        <w:autoSpaceDN w:val="0"/>
        <w:adjustRightInd w:val="0"/>
        <w:ind w:firstLine="708"/>
        <w:jc w:val="both"/>
      </w:pPr>
    </w:p>
    <w:p w:rsidR="002F60C3" w:rsidRPr="003603B3" w:rsidRDefault="002F60C3" w:rsidP="002F60C3">
      <w:pPr>
        <w:keepNext/>
        <w:ind w:left="1080"/>
        <w:contextualSpacing/>
        <w:jc w:val="center"/>
        <w:outlineLvl w:val="2"/>
        <w:rPr>
          <w:b/>
          <w:sz w:val="28"/>
          <w:szCs w:val="28"/>
        </w:rPr>
      </w:pPr>
      <w:r w:rsidRPr="003603B3">
        <w:rPr>
          <w:b/>
          <w:sz w:val="28"/>
          <w:szCs w:val="28"/>
        </w:rPr>
        <w:t>5. Условия оплаты труда руководителя Учреждения</w:t>
      </w:r>
    </w:p>
    <w:p w:rsidR="002F60C3" w:rsidRPr="003603B3" w:rsidRDefault="002F60C3" w:rsidP="002F60C3">
      <w:pPr>
        <w:keepNext/>
        <w:jc w:val="center"/>
        <w:outlineLvl w:val="2"/>
        <w:rPr>
          <w:b/>
          <w:sz w:val="28"/>
          <w:szCs w:val="28"/>
        </w:rPr>
      </w:pPr>
      <w:r w:rsidRPr="003603B3">
        <w:rPr>
          <w:b/>
          <w:sz w:val="28"/>
          <w:szCs w:val="28"/>
        </w:rPr>
        <w:t xml:space="preserve">        </w:t>
      </w:r>
    </w:p>
    <w:p w:rsidR="002F60C3" w:rsidRPr="003603B3" w:rsidRDefault="002F60C3" w:rsidP="002F60C3">
      <w:pPr>
        <w:widowControl w:val="0"/>
        <w:autoSpaceDE w:val="0"/>
        <w:autoSpaceDN w:val="0"/>
        <w:ind w:firstLine="709"/>
        <w:jc w:val="both"/>
        <w:rPr>
          <w:sz w:val="28"/>
          <w:szCs w:val="28"/>
        </w:rPr>
      </w:pPr>
      <w:r w:rsidRPr="003603B3">
        <w:rPr>
          <w:sz w:val="28"/>
          <w:szCs w:val="28"/>
        </w:rPr>
        <w:t xml:space="preserve">5.1. Условия оплаты труда руководителя Учреждения устанавливаются трудовым договором между администрацией </w:t>
      </w:r>
      <w:r w:rsidRPr="00E628F2">
        <w:rPr>
          <w:sz w:val="28"/>
          <w:szCs w:val="28"/>
        </w:rPr>
        <w:t>Верх-Красноярского сельсовета Северного района Новосибирской области (далее – администрация Верх-Красноярского сельсовета)</w:t>
      </w:r>
      <w:r w:rsidRPr="003603B3">
        <w:rPr>
          <w:color w:val="FF0000"/>
          <w:sz w:val="28"/>
          <w:szCs w:val="28"/>
        </w:rPr>
        <w:t xml:space="preserve"> </w:t>
      </w:r>
      <w:r w:rsidRPr="003603B3">
        <w:rPr>
          <w:sz w:val="28"/>
          <w:szCs w:val="28"/>
        </w:rPr>
        <w:t>и руководителем Учреждения в соответствии с системой оплаты труда, установленной настоящим Положением.</w:t>
      </w:r>
    </w:p>
    <w:p w:rsidR="002F60C3" w:rsidRPr="003603B3" w:rsidRDefault="002F60C3" w:rsidP="002F60C3">
      <w:pPr>
        <w:widowControl w:val="0"/>
        <w:autoSpaceDE w:val="0"/>
        <w:autoSpaceDN w:val="0"/>
        <w:ind w:firstLine="709"/>
        <w:jc w:val="both"/>
        <w:rPr>
          <w:sz w:val="28"/>
          <w:szCs w:val="28"/>
        </w:rPr>
      </w:pPr>
      <w:r w:rsidRPr="003603B3">
        <w:rPr>
          <w:sz w:val="28"/>
          <w:szCs w:val="28"/>
        </w:rPr>
        <w:t xml:space="preserve">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 </w:t>
      </w:r>
    </w:p>
    <w:p w:rsidR="002F60C3" w:rsidRPr="003603B3" w:rsidRDefault="002F60C3" w:rsidP="002F60C3">
      <w:pPr>
        <w:widowControl w:val="0"/>
        <w:autoSpaceDE w:val="0"/>
        <w:autoSpaceDN w:val="0"/>
        <w:ind w:firstLine="709"/>
        <w:jc w:val="both"/>
        <w:rPr>
          <w:sz w:val="28"/>
          <w:szCs w:val="28"/>
        </w:rPr>
      </w:pPr>
      <w:r w:rsidRPr="003603B3">
        <w:rPr>
          <w:sz w:val="28"/>
          <w:szCs w:val="28"/>
        </w:rPr>
        <w:t>5.2. Размер должностного оклада руководителя Учреждения устанавливается по группам по оплате труда руководителей.</w:t>
      </w:r>
    </w:p>
    <w:p w:rsidR="002F60C3" w:rsidRPr="003603B3" w:rsidRDefault="002F60C3" w:rsidP="002F60C3">
      <w:pPr>
        <w:widowControl w:val="0"/>
        <w:autoSpaceDE w:val="0"/>
        <w:autoSpaceDN w:val="0"/>
        <w:ind w:firstLine="709"/>
        <w:jc w:val="both"/>
        <w:rPr>
          <w:sz w:val="28"/>
          <w:szCs w:val="28"/>
        </w:rPr>
      </w:pPr>
      <w:r w:rsidRPr="003603B3">
        <w:rPr>
          <w:sz w:val="28"/>
          <w:szCs w:val="28"/>
        </w:rPr>
        <w:t>5.3. Отнесение Учреждения к группе по оплате труда руководителей осуществляется постановлением Главы Верх-Красноярского сельсовета по критериям в соответствии с Приложением № 4 к настоящему Положению.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2F60C3" w:rsidRPr="003603B3" w:rsidRDefault="002F60C3" w:rsidP="002F60C3">
      <w:pPr>
        <w:jc w:val="both"/>
        <w:rPr>
          <w:sz w:val="28"/>
          <w:szCs w:val="28"/>
        </w:rPr>
      </w:pPr>
      <w:bookmarkStart w:id="1" w:name="P139"/>
      <w:bookmarkEnd w:id="1"/>
      <w:r w:rsidRPr="003603B3">
        <w:rPr>
          <w:sz w:val="28"/>
          <w:szCs w:val="28"/>
        </w:rPr>
        <w:t xml:space="preserve">      </w:t>
      </w:r>
      <w:r w:rsidRPr="003603B3">
        <w:rPr>
          <w:rFonts w:cs="Arial"/>
          <w:sz w:val="28"/>
          <w:szCs w:val="28"/>
        </w:rPr>
        <w:t xml:space="preserve">     </w:t>
      </w:r>
      <w:r w:rsidRPr="003603B3">
        <w:rPr>
          <w:sz w:val="28"/>
          <w:szCs w:val="28"/>
        </w:rPr>
        <w:t>5.4. Выполнение руководителем Учреждения дополнительной работы по совмещению и совместительству разрешается в случаях замены временно отсутствующего специалиста по основной деятельности.</w:t>
      </w:r>
    </w:p>
    <w:p w:rsidR="002F60C3" w:rsidRPr="003603B3" w:rsidRDefault="002F60C3" w:rsidP="002F60C3">
      <w:pPr>
        <w:widowControl w:val="0"/>
        <w:autoSpaceDE w:val="0"/>
        <w:autoSpaceDN w:val="0"/>
        <w:jc w:val="both"/>
        <w:rPr>
          <w:b/>
          <w:sz w:val="28"/>
          <w:szCs w:val="28"/>
        </w:rPr>
      </w:pPr>
      <w:r w:rsidRPr="003603B3">
        <w:rPr>
          <w:sz w:val="28"/>
          <w:szCs w:val="28"/>
        </w:rPr>
        <w:t xml:space="preserve">           Решения о работе по совмещению и совместительству в отношении руководителя Учреждения принимаются Главой Верх-Красноярского сельсовета</w:t>
      </w:r>
      <w:r>
        <w:rPr>
          <w:sz w:val="28"/>
          <w:szCs w:val="28"/>
        </w:rPr>
        <w:t xml:space="preserve"> </w:t>
      </w:r>
      <w:r w:rsidRPr="00E628F2">
        <w:rPr>
          <w:sz w:val="28"/>
          <w:szCs w:val="28"/>
        </w:rPr>
        <w:t>Северного района Новосибирской области (далее – Глава Верх-</w:t>
      </w:r>
      <w:r w:rsidRPr="00E628F2">
        <w:rPr>
          <w:sz w:val="28"/>
          <w:szCs w:val="28"/>
        </w:rPr>
        <w:lastRenderedPageBreak/>
        <w:t>Красноярского сельсовета).</w:t>
      </w:r>
    </w:p>
    <w:p w:rsidR="002F60C3" w:rsidRPr="003603B3" w:rsidRDefault="002F60C3" w:rsidP="002F60C3">
      <w:pPr>
        <w:widowControl w:val="0"/>
        <w:autoSpaceDE w:val="0"/>
        <w:autoSpaceDN w:val="0"/>
        <w:ind w:firstLine="709"/>
        <w:jc w:val="both"/>
        <w:rPr>
          <w:sz w:val="28"/>
          <w:szCs w:val="28"/>
        </w:rPr>
      </w:pPr>
      <w:r w:rsidRPr="003603B3">
        <w:rPr>
          <w:sz w:val="28"/>
          <w:szCs w:val="28"/>
        </w:rPr>
        <w:t xml:space="preserve">5.5. 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w:t>
      </w:r>
      <w:proofErr w:type="gramStart"/>
      <w:r w:rsidRPr="003603B3">
        <w:rPr>
          <w:sz w:val="28"/>
          <w:szCs w:val="28"/>
        </w:rPr>
        <w:t>выполнения качественных показателей эффективности деятельности Учреждения</w:t>
      </w:r>
      <w:proofErr w:type="gramEnd"/>
      <w:r w:rsidRPr="003603B3">
        <w:rPr>
          <w:sz w:val="28"/>
          <w:szCs w:val="28"/>
        </w:rPr>
        <w:t>.</w:t>
      </w:r>
    </w:p>
    <w:p w:rsidR="002F60C3" w:rsidRPr="003603B3" w:rsidRDefault="002F60C3" w:rsidP="002F60C3">
      <w:pPr>
        <w:widowControl w:val="0"/>
        <w:autoSpaceDE w:val="0"/>
        <w:autoSpaceDN w:val="0"/>
        <w:ind w:firstLine="567"/>
        <w:jc w:val="both"/>
        <w:rPr>
          <w:sz w:val="28"/>
          <w:szCs w:val="28"/>
        </w:rPr>
      </w:pPr>
      <w:r w:rsidRPr="003603B3">
        <w:rPr>
          <w:sz w:val="28"/>
          <w:szCs w:val="28"/>
        </w:rPr>
        <w:t>Качественные показатели эффективности деятельности Учреждения установлены в Приложении № 3 (Таблица 1) к настоящему Положению.</w:t>
      </w:r>
    </w:p>
    <w:p w:rsidR="002F60C3" w:rsidRPr="003603B3" w:rsidRDefault="002F60C3" w:rsidP="002F60C3">
      <w:pPr>
        <w:widowControl w:val="0"/>
        <w:autoSpaceDE w:val="0"/>
        <w:autoSpaceDN w:val="0"/>
        <w:ind w:firstLine="567"/>
        <w:jc w:val="both"/>
        <w:rPr>
          <w:sz w:val="28"/>
          <w:szCs w:val="28"/>
        </w:rPr>
      </w:pPr>
      <w:proofErr w:type="gramStart"/>
      <w:r w:rsidRPr="003603B3">
        <w:rPr>
          <w:sz w:val="28"/>
          <w:szCs w:val="28"/>
        </w:rPr>
        <w:t>В случае установления Учреждению квоты для приема на работу инвалидов в соответствии с Законом</w:t>
      </w:r>
      <w:proofErr w:type="gramEnd"/>
      <w:r w:rsidRPr="003603B3">
        <w:rPr>
          <w:sz w:val="28"/>
          <w:szCs w:val="28"/>
        </w:rPr>
        <w:t xml:space="preserve"> Новосибирской области от 12.03.1999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2F60C3" w:rsidRPr="003603B3" w:rsidRDefault="002F60C3" w:rsidP="002F60C3">
      <w:pPr>
        <w:widowControl w:val="0"/>
        <w:autoSpaceDE w:val="0"/>
        <w:autoSpaceDN w:val="0"/>
        <w:ind w:firstLine="709"/>
        <w:jc w:val="both"/>
        <w:rPr>
          <w:sz w:val="28"/>
          <w:szCs w:val="28"/>
        </w:rPr>
      </w:pPr>
      <w:proofErr w:type="gramStart"/>
      <w:r w:rsidRPr="003603B3">
        <w:rPr>
          <w:sz w:val="28"/>
          <w:szCs w:val="28"/>
        </w:rPr>
        <w:t>В случае если работники учреждения относятся к категориям работников, определенным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 в</w:t>
      </w:r>
      <w:proofErr w:type="gramEnd"/>
      <w:r w:rsidRPr="003603B3">
        <w:rPr>
          <w:sz w:val="28"/>
          <w:szCs w:val="28"/>
        </w:rPr>
        <w:t xml:space="preserve">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2F60C3" w:rsidRPr="003603B3" w:rsidRDefault="002F60C3" w:rsidP="002F60C3">
      <w:pPr>
        <w:ind w:firstLine="708"/>
        <w:jc w:val="both"/>
        <w:rPr>
          <w:sz w:val="28"/>
          <w:szCs w:val="28"/>
        </w:rPr>
      </w:pPr>
      <w:r w:rsidRPr="003603B3">
        <w:rPr>
          <w:sz w:val="28"/>
          <w:szCs w:val="28"/>
        </w:rPr>
        <w:t xml:space="preserve">5.6.  Комиссия по установлению стимулирующих выплат руководителю Учреждения, созданная в администрации Верх-Красноярского сельсовета, с установленной  периодичностью (один раз в квартал), оценивает результаты </w:t>
      </w:r>
      <w:proofErr w:type="gramStart"/>
      <w:r w:rsidRPr="003603B3">
        <w:rPr>
          <w:sz w:val="28"/>
          <w:szCs w:val="28"/>
        </w:rPr>
        <w:t>выполнения качественных показателей эффективности деятельности Учреждения</w:t>
      </w:r>
      <w:proofErr w:type="gramEnd"/>
      <w:r w:rsidRPr="003603B3">
        <w:rPr>
          <w:sz w:val="28"/>
          <w:szCs w:val="28"/>
        </w:rPr>
        <w:t xml:space="preserve"> и определяет конкретные размеры надбавки за качественные показатели эффективности деятельности руководителю Учреждения, которые устанавливаются постановлением Главы Верх-Красноярского сельсовета.  </w:t>
      </w:r>
    </w:p>
    <w:p w:rsidR="002F60C3" w:rsidRPr="003603B3" w:rsidRDefault="002F60C3" w:rsidP="002F60C3">
      <w:pPr>
        <w:ind w:firstLine="708"/>
        <w:jc w:val="both"/>
        <w:rPr>
          <w:sz w:val="28"/>
          <w:szCs w:val="28"/>
        </w:rPr>
      </w:pPr>
      <w:proofErr w:type="gramStart"/>
      <w:r w:rsidRPr="003603B3">
        <w:rPr>
          <w:sz w:val="28"/>
          <w:szCs w:val="28"/>
        </w:rPr>
        <w:t>Руководитель Учреждения ежеквартально в срок до 25 числа  последнего месяца  квартала текущего года предоставляет Главе Верх-Красноярского сельсовета информацию о выполнении качественных показателей деятельности Учреждения по согласованию с отделом культуры, молодежи и спорта администрации Северного района Новосибирской области за период с 1 января по 31 марта, с 1 апреля по 30 июня, с 1 июля по 30 сентября, с 1 октября</w:t>
      </w:r>
      <w:proofErr w:type="gramEnd"/>
      <w:r w:rsidRPr="003603B3">
        <w:rPr>
          <w:sz w:val="28"/>
          <w:szCs w:val="28"/>
        </w:rPr>
        <w:t xml:space="preserve"> по 31 декабря текущего года.</w:t>
      </w:r>
    </w:p>
    <w:p w:rsidR="002F60C3" w:rsidRPr="003603B3" w:rsidRDefault="002F60C3" w:rsidP="002F60C3">
      <w:pPr>
        <w:widowControl w:val="0"/>
        <w:autoSpaceDE w:val="0"/>
        <w:autoSpaceDN w:val="0"/>
        <w:adjustRightInd w:val="0"/>
        <w:ind w:firstLine="709"/>
        <w:jc w:val="both"/>
        <w:rPr>
          <w:sz w:val="28"/>
          <w:szCs w:val="28"/>
        </w:rPr>
      </w:pPr>
      <w:r w:rsidRPr="003603B3">
        <w:rPr>
          <w:sz w:val="28"/>
          <w:szCs w:val="28"/>
        </w:rPr>
        <w:t xml:space="preserve">5.7. Премии по итогам календарного периода руководителю Учреждения устанавливаются постановлением Главы Верх-Красноярского сельсовета по результатам </w:t>
      </w:r>
      <w:proofErr w:type="gramStart"/>
      <w:r w:rsidRPr="003603B3">
        <w:rPr>
          <w:sz w:val="28"/>
          <w:szCs w:val="28"/>
        </w:rPr>
        <w:t>выполнения качественных показателей эффективности деятельности учреждения</w:t>
      </w:r>
      <w:proofErr w:type="gramEnd"/>
      <w:r w:rsidRPr="003603B3">
        <w:rPr>
          <w:sz w:val="28"/>
          <w:szCs w:val="28"/>
        </w:rPr>
        <w:t xml:space="preserve"> в пределах экономии фонда оплаты труда Учреждения. Размер премии руководителю Учреждения определяет </w:t>
      </w:r>
      <w:r w:rsidRPr="003603B3">
        <w:rPr>
          <w:sz w:val="28"/>
          <w:szCs w:val="28"/>
        </w:rPr>
        <w:lastRenderedPageBreak/>
        <w:t>Глава Верх-Красноярского сельсовета 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2F60C3" w:rsidRPr="003603B3" w:rsidRDefault="002F60C3" w:rsidP="002F60C3">
      <w:pPr>
        <w:widowControl w:val="0"/>
        <w:autoSpaceDE w:val="0"/>
        <w:autoSpaceDN w:val="0"/>
        <w:adjustRightInd w:val="0"/>
        <w:ind w:firstLine="708"/>
        <w:jc w:val="both"/>
        <w:rPr>
          <w:sz w:val="28"/>
          <w:szCs w:val="28"/>
        </w:rPr>
      </w:pPr>
      <w:r w:rsidRPr="003603B3">
        <w:rPr>
          <w:sz w:val="28"/>
          <w:szCs w:val="28"/>
        </w:rPr>
        <w:t>Премия по итогам календарного периода выплачивается руководителю Учреждения, состоящему в трудовых отношениях с администрацией Верх-Красноярского сельсовета на момент издания постановления  об установлении премии.</w:t>
      </w:r>
    </w:p>
    <w:p w:rsidR="002F60C3" w:rsidRPr="003603B3" w:rsidRDefault="002F60C3" w:rsidP="002F60C3">
      <w:pPr>
        <w:widowControl w:val="0"/>
        <w:autoSpaceDE w:val="0"/>
        <w:autoSpaceDN w:val="0"/>
        <w:ind w:firstLine="709"/>
        <w:jc w:val="both"/>
        <w:rPr>
          <w:sz w:val="28"/>
          <w:szCs w:val="28"/>
        </w:rPr>
      </w:pPr>
      <w:r w:rsidRPr="003603B3">
        <w:rPr>
          <w:sz w:val="28"/>
          <w:szCs w:val="28"/>
        </w:rPr>
        <w:t>5.8. Премии за выполнение важных и особо важных заданий руководителю Учреждения устанавливаются постановлением Главы Верх-Красноярского сельсовета в случае выполнения важного или особо важного задания. Размер премии руководителю Учреждения определяет Глава Верх-Красноярского сельсовета.</w:t>
      </w:r>
    </w:p>
    <w:p w:rsidR="002F60C3" w:rsidRPr="003603B3" w:rsidRDefault="002F60C3" w:rsidP="002F60C3">
      <w:pPr>
        <w:widowControl w:val="0"/>
        <w:autoSpaceDE w:val="0"/>
        <w:autoSpaceDN w:val="0"/>
        <w:ind w:firstLine="709"/>
        <w:jc w:val="both"/>
        <w:rPr>
          <w:sz w:val="28"/>
          <w:szCs w:val="28"/>
        </w:rPr>
      </w:pPr>
      <w:r w:rsidRPr="003603B3">
        <w:rPr>
          <w:sz w:val="28"/>
          <w:szCs w:val="28"/>
        </w:rPr>
        <w:t>5.9.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w:t>
      </w:r>
    </w:p>
    <w:p w:rsidR="002F60C3" w:rsidRPr="003603B3" w:rsidRDefault="002F60C3" w:rsidP="002F60C3">
      <w:pPr>
        <w:autoSpaceDE w:val="0"/>
        <w:autoSpaceDN w:val="0"/>
        <w:adjustRightInd w:val="0"/>
        <w:ind w:right="-142" w:firstLine="709"/>
        <w:jc w:val="both"/>
        <w:rPr>
          <w:sz w:val="28"/>
          <w:szCs w:val="28"/>
        </w:rPr>
      </w:pPr>
      <w:r w:rsidRPr="003603B3">
        <w:rPr>
          <w:sz w:val="28"/>
          <w:szCs w:val="28"/>
        </w:rPr>
        <w:t>5.10. Надбавки за ученую степень, за почетные звания, за ученое звание</w:t>
      </w:r>
      <w:r w:rsidRPr="003603B3">
        <w:rPr>
          <w:b/>
          <w:sz w:val="28"/>
          <w:szCs w:val="28"/>
        </w:rPr>
        <w:t>,</w:t>
      </w:r>
      <w:r w:rsidRPr="003603B3">
        <w:rPr>
          <w:sz w:val="28"/>
          <w:szCs w:val="28"/>
        </w:rPr>
        <w:t xml:space="preserve">  за продолжительность непрерывной работы руководителю Учреждения устанавливаются в размерах и на условиях, установленных в настоящем Положении. </w:t>
      </w:r>
    </w:p>
    <w:p w:rsidR="002F60C3" w:rsidRPr="003603B3" w:rsidRDefault="002F60C3" w:rsidP="002F60C3">
      <w:pPr>
        <w:autoSpaceDE w:val="0"/>
        <w:autoSpaceDN w:val="0"/>
        <w:adjustRightInd w:val="0"/>
        <w:ind w:right="-142" w:firstLine="709"/>
        <w:jc w:val="both"/>
        <w:rPr>
          <w:bCs/>
          <w:sz w:val="28"/>
          <w:szCs w:val="28"/>
        </w:rPr>
      </w:pPr>
      <w:r w:rsidRPr="003603B3">
        <w:rPr>
          <w:sz w:val="28"/>
          <w:szCs w:val="28"/>
        </w:rPr>
        <w:t xml:space="preserve">5.11. </w:t>
      </w:r>
      <w:proofErr w:type="gramStart"/>
      <w:r w:rsidRPr="003603B3">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3603B3">
        <w:rPr>
          <w:bCs/>
          <w:sz w:val="28"/>
          <w:szCs w:val="28"/>
        </w:rPr>
        <w:t>установленного федеральным законом,</w:t>
      </w:r>
      <w:r w:rsidRPr="003603B3">
        <w:rPr>
          <w:sz w:val="28"/>
          <w:szCs w:val="28"/>
        </w:rPr>
        <w:t xml:space="preserve"> </w:t>
      </w:r>
      <w:r w:rsidRPr="003603B3">
        <w:rPr>
          <w:bCs/>
          <w:sz w:val="28"/>
          <w:szCs w:val="28"/>
        </w:rPr>
        <w:t>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w:t>
      </w:r>
      <w:proofErr w:type="gramEnd"/>
      <w:r w:rsidRPr="003603B3">
        <w:rPr>
          <w:bCs/>
          <w:sz w:val="28"/>
          <w:szCs w:val="28"/>
        </w:rPr>
        <w:t xml:space="preserve"> декабря 2017  № 38-П, от 11 апреля 2019  №17-П и от 16 декабря 2019  № 40-П.</w:t>
      </w:r>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t xml:space="preserve">5.12. </w:t>
      </w:r>
      <w:proofErr w:type="gramStart"/>
      <w:r w:rsidRPr="003603B3">
        <w:rPr>
          <w:sz w:val="28"/>
          <w:szCs w:val="28"/>
        </w:rPr>
        <w:t xml:space="preserve">Размеры и условия осуществления выплат компенсационного характера  руководителю Учреждения устанавливаются трудовым договором в соответствии с системой оплаты труда, установленной настоящим Положением,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законодательством Новосибирской области и нормативно-правовыми  актами  </w:t>
      </w:r>
      <w:r w:rsidRPr="00E628F2">
        <w:rPr>
          <w:sz w:val="28"/>
          <w:szCs w:val="28"/>
        </w:rPr>
        <w:t>Верх-Красноярского сельсовета</w:t>
      </w:r>
      <w:r>
        <w:rPr>
          <w:sz w:val="28"/>
          <w:szCs w:val="28"/>
        </w:rPr>
        <w:t xml:space="preserve"> </w:t>
      </w:r>
      <w:r w:rsidRPr="003603B3">
        <w:rPr>
          <w:sz w:val="28"/>
          <w:szCs w:val="28"/>
        </w:rPr>
        <w:t>Северного  района Новосибирской  области.</w:t>
      </w:r>
      <w:proofErr w:type="gramEnd"/>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t>5.13.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t xml:space="preserve">5.13.1. нарушения в течение календарного периода, по итогам которого осуществляется оценка </w:t>
      </w:r>
      <w:proofErr w:type="gramStart"/>
      <w:r w:rsidRPr="003603B3">
        <w:rPr>
          <w:bCs/>
          <w:sz w:val="28"/>
          <w:szCs w:val="28"/>
        </w:rPr>
        <w:t>результатов выполнения качественных показателей эффективности деятельности</w:t>
      </w:r>
      <w:proofErr w:type="gramEnd"/>
      <w:r w:rsidRPr="003603B3">
        <w:rPr>
          <w:bCs/>
          <w:sz w:val="28"/>
          <w:szCs w:val="28"/>
        </w:rPr>
        <w:t xml:space="preserve"> Учреждения (далее – оценка результатов), сроков выплаты заработной платы и иных выплат работникам учреждения;</w:t>
      </w:r>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lastRenderedPageBreak/>
        <w:t>5.13.2.  </w:t>
      </w:r>
      <w:proofErr w:type="spellStart"/>
      <w:r w:rsidRPr="003603B3">
        <w:rPr>
          <w:bCs/>
          <w:sz w:val="28"/>
          <w:szCs w:val="28"/>
        </w:rPr>
        <w:t>необеспечения</w:t>
      </w:r>
      <w:proofErr w:type="spellEnd"/>
      <w:r w:rsidRPr="003603B3">
        <w:rPr>
          <w:bCs/>
          <w:sz w:val="28"/>
          <w:szCs w:val="28"/>
        </w:rPr>
        <w:t xml:space="preserve">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2F60C3" w:rsidRPr="003603B3" w:rsidRDefault="002F60C3" w:rsidP="002F60C3">
      <w:pPr>
        <w:autoSpaceDE w:val="0"/>
        <w:autoSpaceDN w:val="0"/>
        <w:adjustRightInd w:val="0"/>
        <w:ind w:right="-142" w:firstLine="709"/>
        <w:jc w:val="both"/>
        <w:rPr>
          <w:bCs/>
          <w:sz w:val="28"/>
          <w:szCs w:val="28"/>
        </w:rPr>
      </w:pPr>
      <w:proofErr w:type="gramStart"/>
      <w:r w:rsidRPr="003603B3">
        <w:rPr>
          <w:bCs/>
          <w:sz w:val="28"/>
          <w:szCs w:val="28"/>
        </w:rPr>
        <w:t>5.13.3.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t>5.13.4.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2F60C3" w:rsidRPr="003603B3" w:rsidRDefault="002F60C3" w:rsidP="002F60C3">
      <w:pPr>
        <w:autoSpaceDE w:val="0"/>
        <w:autoSpaceDN w:val="0"/>
        <w:adjustRightInd w:val="0"/>
        <w:ind w:right="-142" w:firstLine="709"/>
        <w:jc w:val="both"/>
        <w:rPr>
          <w:bCs/>
          <w:sz w:val="28"/>
          <w:szCs w:val="28"/>
        </w:rPr>
      </w:pPr>
      <w:r w:rsidRPr="003603B3">
        <w:rPr>
          <w:bCs/>
          <w:sz w:val="28"/>
          <w:szCs w:val="28"/>
        </w:rPr>
        <w:t xml:space="preserve"> 5.14. При наличии случаев, определенных пунктом 5.13 настоящего Положения,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кварталом, по итогам которого осуществляется оценка результатов, в течение всего следующего квартала.</w:t>
      </w:r>
    </w:p>
    <w:p w:rsidR="002F60C3" w:rsidRPr="00D41B03" w:rsidRDefault="002F60C3" w:rsidP="002F60C3">
      <w:pPr>
        <w:widowControl w:val="0"/>
        <w:autoSpaceDE w:val="0"/>
        <w:autoSpaceDN w:val="0"/>
        <w:ind w:firstLine="709"/>
        <w:jc w:val="both"/>
      </w:pPr>
    </w:p>
    <w:p w:rsidR="002F60C3" w:rsidRPr="00AD0EB4" w:rsidRDefault="002F60C3" w:rsidP="002F60C3">
      <w:pPr>
        <w:keepNext/>
        <w:contextualSpacing/>
        <w:outlineLvl w:val="2"/>
        <w:rPr>
          <w:b/>
        </w:rPr>
      </w:pPr>
    </w:p>
    <w:p w:rsidR="002F60C3" w:rsidRPr="003603B3" w:rsidRDefault="002F60C3" w:rsidP="002F60C3">
      <w:pPr>
        <w:keepNext/>
        <w:ind w:left="1080"/>
        <w:contextualSpacing/>
        <w:jc w:val="center"/>
        <w:outlineLvl w:val="2"/>
        <w:rPr>
          <w:b/>
          <w:sz w:val="28"/>
          <w:szCs w:val="28"/>
        </w:rPr>
      </w:pPr>
      <w:r w:rsidRPr="003603B3">
        <w:rPr>
          <w:b/>
          <w:sz w:val="28"/>
          <w:szCs w:val="28"/>
        </w:rPr>
        <w:t>6.</w:t>
      </w:r>
      <w:r w:rsidRPr="003603B3">
        <w:rPr>
          <w:rFonts w:ascii="Arial" w:hAnsi="Arial"/>
          <w:b/>
          <w:sz w:val="28"/>
          <w:szCs w:val="28"/>
        </w:rPr>
        <w:t> </w:t>
      </w:r>
      <w:r w:rsidRPr="003603B3">
        <w:rPr>
          <w:b/>
          <w:sz w:val="28"/>
          <w:szCs w:val="28"/>
        </w:rPr>
        <w:t xml:space="preserve">Предельный уровень соотношений </w:t>
      </w:r>
      <w:proofErr w:type="gramStart"/>
      <w:r w:rsidRPr="003603B3">
        <w:rPr>
          <w:b/>
          <w:sz w:val="28"/>
          <w:szCs w:val="28"/>
        </w:rPr>
        <w:t>среднемесячной</w:t>
      </w:r>
      <w:proofErr w:type="gramEnd"/>
    </w:p>
    <w:p w:rsidR="002F60C3" w:rsidRPr="003603B3" w:rsidRDefault="002F60C3" w:rsidP="002F60C3">
      <w:pPr>
        <w:keepNext/>
        <w:ind w:left="1080"/>
        <w:contextualSpacing/>
        <w:jc w:val="center"/>
        <w:outlineLvl w:val="2"/>
        <w:rPr>
          <w:b/>
          <w:sz w:val="28"/>
          <w:szCs w:val="28"/>
        </w:rPr>
      </w:pPr>
      <w:r w:rsidRPr="003603B3">
        <w:rPr>
          <w:b/>
          <w:sz w:val="28"/>
          <w:szCs w:val="28"/>
        </w:rPr>
        <w:t>заработной платы руководителя и среднемесячной заработной платы работников Учреждения</w:t>
      </w:r>
    </w:p>
    <w:p w:rsidR="002F60C3" w:rsidRPr="003603B3" w:rsidRDefault="002F60C3" w:rsidP="002F60C3">
      <w:pPr>
        <w:keepNext/>
        <w:ind w:left="1080"/>
        <w:contextualSpacing/>
        <w:jc w:val="center"/>
        <w:outlineLvl w:val="2"/>
        <w:rPr>
          <w:b/>
          <w:sz w:val="28"/>
          <w:szCs w:val="28"/>
        </w:rPr>
      </w:pPr>
    </w:p>
    <w:p w:rsidR="002F60C3" w:rsidRPr="003603B3" w:rsidRDefault="002F60C3" w:rsidP="002F60C3">
      <w:pPr>
        <w:ind w:left="5" w:firstLine="704"/>
        <w:contextualSpacing/>
        <w:jc w:val="both"/>
        <w:rPr>
          <w:sz w:val="28"/>
          <w:szCs w:val="28"/>
        </w:rPr>
      </w:pPr>
      <w:r w:rsidRPr="003603B3">
        <w:rPr>
          <w:sz w:val="28"/>
          <w:szCs w:val="28"/>
        </w:rPr>
        <w:t xml:space="preserve">6.1. Предельный уровень соотношения среднемесячной заработной платы руководителя учреждения, </w:t>
      </w:r>
      <w:r w:rsidRPr="003603B3">
        <w:rPr>
          <w:color w:val="FF0000"/>
          <w:sz w:val="28"/>
          <w:szCs w:val="28"/>
        </w:rPr>
        <w:t xml:space="preserve"> </w:t>
      </w:r>
      <w:r w:rsidRPr="003603B3">
        <w:rPr>
          <w:sz w:val="28"/>
          <w:szCs w:val="28"/>
        </w:rPr>
        <w:t>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устанавливается в размере, не превышающем 5, в соответствии с группами по оплате труда руководителей, определенными согласно пункту 5.5 настоящего Положения:</w:t>
      </w:r>
    </w:p>
    <w:p w:rsidR="002F60C3" w:rsidRPr="00AD0EB4" w:rsidRDefault="002F60C3" w:rsidP="002F60C3">
      <w:pPr>
        <w:ind w:left="5" w:firstLine="704"/>
        <w:contextualSpacing/>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54"/>
      </w:tblGrid>
      <w:tr w:rsidR="002F60C3" w:rsidRPr="00AD0EB4" w:rsidTr="00C0316A">
        <w:tc>
          <w:tcPr>
            <w:tcW w:w="4596"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 xml:space="preserve">Группа по оплате труда руководителей  </w:t>
            </w:r>
          </w:p>
        </w:tc>
        <w:tc>
          <w:tcPr>
            <w:tcW w:w="4754"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2F60C3" w:rsidRPr="00AD0EB4" w:rsidTr="00C0316A">
        <w:tc>
          <w:tcPr>
            <w:tcW w:w="4596"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1</w:t>
            </w:r>
          </w:p>
        </w:tc>
        <w:tc>
          <w:tcPr>
            <w:tcW w:w="4754"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5</w:t>
            </w:r>
          </w:p>
        </w:tc>
      </w:tr>
      <w:tr w:rsidR="002F60C3" w:rsidRPr="00AD0EB4" w:rsidTr="00C0316A">
        <w:tc>
          <w:tcPr>
            <w:tcW w:w="4596"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2</w:t>
            </w:r>
          </w:p>
        </w:tc>
        <w:tc>
          <w:tcPr>
            <w:tcW w:w="4754"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 xml:space="preserve">4 </w:t>
            </w:r>
          </w:p>
        </w:tc>
      </w:tr>
      <w:tr w:rsidR="002F60C3" w:rsidRPr="00AD0EB4" w:rsidTr="00C0316A">
        <w:tc>
          <w:tcPr>
            <w:tcW w:w="4596"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3</w:t>
            </w:r>
          </w:p>
        </w:tc>
        <w:tc>
          <w:tcPr>
            <w:tcW w:w="4754"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3</w:t>
            </w:r>
          </w:p>
        </w:tc>
      </w:tr>
      <w:tr w:rsidR="002F60C3" w:rsidRPr="00AD0EB4" w:rsidTr="00C0316A">
        <w:tc>
          <w:tcPr>
            <w:tcW w:w="4596"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4</w:t>
            </w:r>
          </w:p>
        </w:tc>
        <w:tc>
          <w:tcPr>
            <w:tcW w:w="4754"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spacing w:before="10"/>
              <w:ind w:right="5"/>
              <w:contextualSpacing/>
              <w:jc w:val="center"/>
              <w:rPr>
                <w:color w:val="000000"/>
              </w:rPr>
            </w:pPr>
            <w:r w:rsidRPr="00AD0EB4">
              <w:rPr>
                <w:color w:val="000000"/>
              </w:rPr>
              <w:t>2</w:t>
            </w:r>
          </w:p>
        </w:tc>
      </w:tr>
    </w:tbl>
    <w:p w:rsidR="002F60C3" w:rsidRPr="00AD0EB4" w:rsidRDefault="002F60C3" w:rsidP="002F60C3">
      <w:pPr>
        <w:ind w:left="5" w:firstLine="704"/>
        <w:contextualSpacing/>
        <w:jc w:val="both"/>
      </w:pPr>
      <w:r w:rsidRPr="00AD0EB4">
        <w:t>* - без учета заработной платы  руководителя.</w:t>
      </w:r>
    </w:p>
    <w:p w:rsidR="002F60C3" w:rsidRPr="003603B3" w:rsidRDefault="002F60C3" w:rsidP="002F60C3">
      <w:pPr>
        <w:widowControl w:val="0"/>
        <w:autoSpaceDE w:val="0"/>
        <w:autoSpaceDN w:val="0"/>
        <w:spacing w:before="220"/>
        <w:ind w:firstLine="709"/>
        <w:jc w:val="both"/>
        <w:rPr>
          <w:sz w:val="28"/>
          <w:szCs w:val="28"/>
        </w:rPr>
      </w:pPr>
      <w:r w:rsidRPr="003603B3">
        <w:rPr>
          <w:sz w:val="28"/>
          <w:szCs w:val="28"/>
        </w:rPr>
        <w:t xml:space="preserve">6.2.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руководителя </w:t>
      </w:r>
      <w:r w:rsidRPr="003603B3">
        <w:rPr>
          <w:sz w:val="28"/>
          <w:szCs w:val="28"/>
        </w:rPr>
        <w:lastRenderedPageBreak/>
        <w:t>на среднемесячную заработную плату работников  Учреждения (без учета заработной платы руководителя).</w:t>
      </w:r>
    </w:p>
    <w:p w:rsidR="002F60C3" w:rsidRPr="003603B3" w:rsidRDefault="002F60C3" w:rsidP="002F60C3">
      <w:pPr>
        <w:ind w:left="5" w:firstLine="704"/>
        <w:contextualSpacing/>
        <w:jc w:val="both"/>
        <w:rPr>
          <w:sz w:val="28"/>
          <w:szCs w:val="28"/>
        </w:rPr>
      </w:pPr>
      <w:r w:rsidRPr="003603B3">
        <w:rPr>
          <w:sz w:val="28"/>
          <w:szCs w:val="28"/>
        </w:rPr>
        <w:t>6.3. </w:t>
      </w:r>
      <w:proofErr w:type="gramStart"/>
      <w:r w:rsidRPr="003603B3">
        <w:rPr>
          <w:sz w:val="28"/>
          <w:szCs w:val="28"/>
        </w:rPr>
        <w:t>Определение среднемесячной заработной платы руководителя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w:t>
      </w:r>
      <w:proofErr w:type="gramEnd"/>
      <w:r w:rsidRPr="003603B3">
        <w:rPr>
          <w:sz w:val="28"/>
          <w:szCs w:val="28"/>
        </w:rPr>
        <w:t xml:space="preserve"> власти, </w:t>
      </w:r>
      <w:proofErr w:type="gramStart"/>
      <w:r w:rsidRPr="003603B3">
        <w:rPr>
          <w:sz w:val="28"/>
          <w:szCs w:val="28"/>
        </w:rPr>
        <w:t>осуществляющим</w:t>
      </w:r>
      <w:proofErr w:type="gramEnd"/>
      <w:r w:rsidRPr="003603B3">
        <w:rPr>
          <w:sz w:val="28"/>
          <w:szCs w:val="28"/>
        </w:rPr>
        <w:t xml:space="preserve"> функции по выработке государственной политики и нормативно-правовому регулированию в сфере официального статистического учета.</w:t>
      </w:r>
    </w:p>
    <w:p w:rsidR="002F60C3" w:rsidRPr="00931AE1" w:rsidRDefault="002F60C3" w:rsidP="002F60C3">
      <w:pPr>
        <w:widowControl w:val="0"/>
        <w:autoSpaceDE w:val="0"/>
        <w:autoSpaceDN w:val="0"/>
        <w:adjustRightInd w:val="0"/>
        <w:ind w:firstLine="720"/>
        <w:jc w:val="center"/>
        <w:outlineLvl w:val="1"/>
        <w:rPr>
          <w:b/>
          <w:sz w:val="28"/>
          <w:szCs w:val="28"/>
        </w:rPr>
      </w:pPr>
      <w:r w:rsidRPr="00AD0EB4">
        <w:rPr>
          <w:rFonts w:ascii="Arial" w:hAnsi="Arial" w:cs="Arial"/>
        </w:rPr>
        <w:br/>
      </w:r>
      <w:r w:rsidRPr="00AD0EB4">
        <w:rPr>
          <w:rFonts w:ascii="Arial" w:hAnsi="Arial" w:cs="Arial"/>
          <w:b/>
        </w:rPr>
        <w:tab/>
      </w:r>
      <w:r w:rsidRPr="00931AE1">
        <w:rPr>
          <w:b/>
          <w:sz w:val="28"/>
          <w:szCs w:val="28"/>
        </w:rPr>
        <w:t>7. Заключительные положения</w:t>
      </w:r>
    </w:p>
    <w:p w:rsidR="002F60C3" w:rsidRPr="00931AE1" w:rsidRDefault="002F60C3" w:rsidP="002F60C3">
      <w:pPr>
        <w:widowControl w:val="0"/>
        <w:autoSpaceDE w:val="0"/>
        <w:autoSpaceDN w:val="0"/>
        <w:adjustRightInd w:val="0"/>
        <w:ind w:firstLine="720"/>
        <w:jc w:val="center"/>
        <w:outlineLvl w:val="1"/>
        <w:rPr>
          <w:b/>
          <w:sz w:val="28"/>
          <w:szCs w:val="28"/>
        </w:rPr>
      </w:pPr>
    </w:p>
    <w:p w:rsidR="002F60C3" w:rsidRPr="00931AE1" w:rsidRDefault="002F60C3" w:rsidP="002F60C3">
      <w:pPr>
        <w:ind w:firstLine="708"/>
        <w:jc w:val="both"/>
        <w:rPr>
          <w:sz w:val="28"/>
          <w:szCs w:val="28"/>
        </w:rPr>
      </w:pPr>
      <w:r w:rsidRPr="00931AE1">
        <w:rPr>
          <w:sz w:val="28"/>
          <w:szCs w:val="28"/>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5" w:history="1">
        <w:r w:rsidRPr="00931AE1">
          <w:rPr>
            <w:rFonts w:eastAsia="Calibri"/>
            <w:sz w:val="28"/>
            <w:szCs w:val="28"/>
          </w:rPr>
          <w:t>постановлением</w:t>
        </w:r>
      </w:hyperlink>
      <w:r w:rsidRPr="00931AE1">
        <w:rPr>
          <w:sz w:val="28"/>
          <w:szCs w:val="28"/>
        </w:rPr>
        <w:t xml:space="preserve"> администрации Новосибирской области от 20.11.1995 №474 «О введении повышенного районного коэффициента к заработной плате на территории области».</w:t>
      </w:r>
    </w:p>
    <w:p w:rsidR="002F60C3" w:rsidRPr="00AD0EB4" w:rsidRDefault="002F60C3" w:rsidP="002F60C3">
      <w:pPr>
        <w:ind w:firstLine="708"/>
        <w:jc w:val="both"/>
      </w:pPr>
    </w:p>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 w:rsidR="002F60C3" w:rsidRDefault="002F60C3" w:rsidP="002F60C3">
      <w:pPr>
        <w:tabs>
          <w:tab w:val="center" w:pos="4762"/>
          <w:tab w:val="left" w:pos="6420"/>
          <w:tab w:val="left" w:pos="7800"/>
          <w:tab w:val="right" w:pos="9355"/>
        </w:tabs>
        <w:jc w:val="center"/>
        <w:rPr>
          <w:rFonts w:eastAsia="Calibri"/>
        </w:rPr>
      </w:pPr>
      <w:r w:rsidRPr="00AD0EB4">
        <w:rPr>
          <w:rFonts w:eastAsia="Calibri"/>
        </w:rPr>
        <w:lastRenderedPageBreak/>
        <w:t xml:space="preserve">                                                                                           </w:t>
      </w:r>
      <w:r>
        <w:rPr>
          <w:rFonts w:eastAsia="Calibri"/>
        </w:rPr>
        <w:t xml:space="preserve">   </w:t>
      </w:r>
      <w:r w:rsidRPr="00AD0EB4">
        <w:rPr>
          <w:rFonts w:eastAsia="Calibri"/>
        </w:rPr>
        <w:t xml:space="preserve">   </w:t>
      </w: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Default="002F60C3" w:rsidP="002F60C3">
      <w:pPr>
        <w:tabs>
          <w:tab w:val="center" w:pos="4762"/>
          <w:tab w:val="left" w:pos="6420"/>
          <w:tab w:val="left" w:pos="7800"/>
          <w:tab w:val="right" w:pos="9355"/>
        </w:tabs>
        <w:jc w:val="right"/>
        <w:rPr>
          <w:rFonts w:eastAsia="Calibri"/>
        </w:rPr>
      </w:pPr>
    </w:p>
    <w:p w:rsidR="002F60C3" w:rsidRPr="00AD0EB4" w:rsidRDefault="002F60C3" w:rsidP="002F60C3">
      <w:pPr>
        <w:tabs>
          <w:tab w:val="center" w:pos="4762"/>
          <w:tab w:val="left" w:pos="6420"/>
          <w:tab w:val="left" w:pos="7800"/>
          <w:tab w:val="right" w:pos="9355"/>
        </w:tabs>
        <w:jc w:val="right"/>
        <w:rPr>
          <w:rFonts w:eastAsia="Calibri"/>
        </w:rPr>
      </w:pPr>
      <w:r w:rsidRPr="00AD0EB4">
        <w:rPr>
          <w:rFonts w:eastAsia="Calibri"/>
        </w:rPr>
        <w:t xml:space="preserve">    Приложение №1</w:t>
      </w:r>
    </w:p>
    <w:p w:rsidR="002F60C3" w:rsidRPr="00AD0EB4" w:rsidRDefault="002F60C3" w:rsidP="002F60C3">
      <w:pPr>
        <w:tabs>
          <w:tab w:val="center" w:pos="4762"/>
          <w:tab w:val="left" w:pos="6420"/>
          <w:tab w:val="left" w:pos="7800"/>
          <w:tab w:val="right" w:pos="9355"/>
        </w:tabs>
        <w:jc w:val="right"/>
      </w:pPr>
      <w:r w:rsidRPr="00AD0EB4">
        <w:rPr>
          <w:rFonts w:eastAsia="Calibri"/>
        </w:rPr>
        <w:t xml:space="preserve">к </w:t>
      </w:r>
      <w:r w:rsidRPr="00AD0EB4">
        <w:t xml:space="preserve">Положению об оплате труда </w:t>
      </w:r>
      <w:proofErr w:type="gramStart"/>
      <w:r w:rsidRPr="00AD0EB4">
        <w:t>в</w:t>
      </w:r>
      <w:proofErr w:type="gramEnd"/>
      <w:r w:rsidRPr="00AD0EB4">
        <w:t xml:space="preserve"> </w:t>
      </w:r>
    </w:p>
    <w:p w:rsidR="002F60C3" w:rsidRPr="00AD0EB4" w:rsidRDefault="002F60C3" w:rsidP="002F60C3">
      <w:pPr>
        <w:tabs>
          <w:tab w:val="center" w:pos="4762"/>
          <w:tab w:val="left" w:pos="6420"/>
          <w:tab w:val="left" w:pos="7800"/>
          <w:tab w:val="right" w:pos="9355"/>
        </w:tabs>
        <w:jc w:val="right"/>
      </w:pPr>
      <w:r w:rsidRPr="00AD0EB4">
        <w:t xml:space="preserve">муниципальном казённом </w:t>
      </w:r>
      <w:proofErr w:type="gramStart"/>
      <w:r w:rsidRPr="00AD0EB4">
        <w:t>учреждении</w:t>
      </w:r>
      <w:proofErr w:type="gramEnd"/>
      <w:r w:rsidRPr="00AD0EB4">
        <w:t xml:space="preserve"> культуры </w:t>
      </w:r>
    </w:p>
    <w:p w:rsidR="002F60C3" w:rsidRPr="00AD0EB4" w:rsidRDefault="002F60C3" w:rsidP="002F60C3">
      <w:pPr>
        <w:tabs>
          <w:tab w:val="center" w:pos="4762"/>
          <w:tab w:val="left" w:pos="6420"/>
          <w:tab w:val="left" w:pos="7800"/>
          <w:tab w:val="right" w:pos="9355"/>
        </w:tabs>
        <w:jc w:val="right"/>
      </w:pPr>
      <w:r w:rsidRPr="00AD0EB4">
        <w:t xml:space="preserve">«Верх-Красноярский сельский дом культуры» </w:t>
      </w:r>
    </w:p>
    <w:p w:rsidR="002F60C3" w:rsidRPr="00AD0EB4" w:rsidRDefault="002F60C3" w:rsidP="002F60C3">
      <w:pPr>
        <w:tabs>
          <w:tab w:val="center" w:pos="4762"/>
          <w:tab w:val="left" w:pos="6420"/>
          <w:tab w:val="left" w:pos="7800"/>
          <w:tab w:val="right" w:pos="9355"/>
        </w:tabs>
        <w:jc w:val="right"/>
      </w:pPr>
      <w:r w:rsidRPr="00AD0EB4">
        <w:t>Северного района Новосибирской области</w:t>
      </w:r>
    </w:p>
    <w:p w:rsidR="002F60C3" w:rsidRPr="00AD0EB4" w:rsidRDefault="002F60C3" w:rsidP="002F60C3">
      <w:pPr>
        <w:rPr>
          <w:rFonts w:eastAsia="Calibri"/>
          <w:b/>
          <w:bCs/>
        </w:rPr>
      </w:pPr>
    </w:p>
    <w:p w:rsidR="002F60C3" w:rsidRPr="00931AE1" w:rsidRDefault="002F60C3" w:rsidP="002F60C3">
      <w:pPr>
        <w:widowControl w:val="0"/>
        <w:autoSpaceDE w:val="0"/>
        <w:autoSpaceDN w:val="0"/>
        <w:adjustRightInd w:val="0"/>
        <w:spacing w:before="108" w:after="108"/>
        <w:contextualSpacing/>
        <w:jc w:val="center"/>
        <w:outlineLvl w:val="0"/>
        <w:rPr>
          <w:b/>
          <w:bCs/>
          <w:sz w:val="28"/>
          <w:szCs w:val="28"/>
        </w:rPr>
      </w:pPr>
      <w:r w:rsidRPr="00931AE1">
        <w:rPr>
          <w:b/>
          <w:bCs/>
          <w:sz w:val="28"/>
          <w:szCs w:val="28"/>
        </w:rPr>
        <w:t>Перечень</w:t>
      </w:r>
      <w:r w:rsidRPr="00931AE1">
        <w:rPr>
          <w:b/>
          <w:bCs/>
          <w:sz w:val="28"/>
          <w:szCs w:val="28"/>
        </w:rPr>
        <w:br/>
        <w:t>должностей работников муниципальных учреждений,</w:t>
      </w:r>
    </w:p>
    <w:p w:rsidR="002F60C3" w:rsidRPr="00931AE1" w:rsidRDefault="002F60C3" w:rsidP="002F60C3">
      <w:pPr>
        <w:widowControl w:val="0"/>
        <w:autoSpaceDE w:val="0"/>
        <w:autoSpaceDN w:val="0"/>
        <w:adjustRightInd w:val="0"/>
        <w:spacing w:before="108" w:after="108"/>
        <w:jc w:val="center"/>
        <w:outlineLvl w:val="0"/>
        <w:rPr>
          <w:b/>
          <w:bCs/>
          <w:sz w:val="28"/>
          <w:szCs w:val="28"/>
        </w:rPr>
      </w:pPr>
      <w:r w:rsidRPr="00931AE1">
        <w:rPr>
          <w:b/>
          <w:bCs/>
          <w:sz w:val="28"/>
          <w:szCs w:val="28"/>
        </w:rPr>
        <w:t>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p>
    <w:p w:rsidR="002F60C3" w:rsidRPr="00931AE1" w:rsidRDefault="002F60C3" w:rsidP="002F60C3">
      <w:pPr>
        <w:widowControl w:val="0"/>
        <w:autoSpaceDE w:val="0"/>
        <w:autoSpaceDN w:val="0"/>
        <w:adjustRightInd w:val="0"/>
        <w:spacing w:before="108" w:after="108"/>
        <w:jc w:val="center"/>
        <w:outlineLvl w:val="0"/>
        <w:rPr>
          <w:bCs/>
          <w:sz w:val="28"/>
          <w:szCs w:val="28"/>
          <w:vertAlign w:val="superscript"/>
        </w:rPr>
      </w:pPr>
      <w:bookmarkStart w:id="2" w:name="sub_4100"/>
      <w:r w:rsidRPr="00931AE1">
        <w:rPr>
          <w:bCs/>
          <w:sz w:val="28"/>
          <w:szCs w:val="28"/>
        </w:rPr>
        <w:t>1. Руководители</w:t>
      </w:r>
    </w:p>
    <w:bookmarkEnd w:id="2"/>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 xml:space="preserve">Директор дома  культуры; </w:t>
      </w:r>
    </w:p>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художественный руководитель.</w:t>
      </w:r>
    </w:p>
    <w:p w:rsidR="002F60C3" w:rsidRPr="00931AE1" w:rsidRDefault="002F60C3" w:rsidP="002F60C3">
      <w:pPr>
        <w:widowControl w:val="0"/>
        <w:autoSpaceDE w:val="0"/>
        <w:autoSpaceDN w:val="0"/>
        <w:adjustRightInd w:val="0"/>
        <w:spacing w:before="108" w:after="108"/>
        <w:jc w:val="center"/>
        <w:outlineLvl w:val="0"/>
        <w:rPr>
          <w:bCs/>
          <w:sz w:val="28"/>
          <w:szCs w:val="28"/>
          <w:vertAlign w:val="superscript"/>
        </w:rPr>
      </w:pPr>
      <w:bookmarkStart w:id="3" w:name="sub_4200"/>
      <w:r w:rsidRPr="00931AE1">
        <w:rPr>
          <w:bCs/>
          <w:sz w:val="28"/>
          <w:szCs w:val="28"/>
        </w:rPr>
        <w:t>2.</w:t>
      </w:r>
      <w:r w:rsidRPr="00931AE1">
        <w:rPr>
          <w:b/>
          <w:bCs/>
          <w:sz w:val="28"/>
          <w:szCs w:val="28"/>
        </w:rPr>
        <w:t xml:space="preserve"> </w:t>
      </w:r>
      <w:r w:rsidRPr="00931AE1">
        <w:rPr>
          <w:bCs/>
          <w:sz w:val="28"/>
          <w:szCs w:val="28"/>
        </w:rPr>
        <w:t>Специалисты</w:t>
      </w:r>
    </w:p>
    <w:bookmarkEnd w:id="3"/>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Аккомпаниатор;</w:t>
      </w:r>
      <w:r w:rsidRPr="00931AE1">
        <w:rPr>
          <w:sz w:val="28"/>
          <w:szCs w:val="28"/>
        </w:rPr>
        <w:tab/>
      </w:r>
    </w:p>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культорганизатор;</w:t>
      </w:r>
    </w:p>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методист;</w:t>
      </w:r>
    </w:p>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распорядитель танцевального вечера, ведущий дискотеки, руководитель музыкальной части дискотеки;</w:t>
      </w:r>
    </w:p>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руководитель кружка.</w:t>
      </w:r>
    </w:p>
    <w:p w:rsidR="002F60C3" w:rsidRPr="00931AE1" w:rsidRDefault="002F60C3" w:rsidP="002F60C3">
      <w:pPr>
        <w:widowControl w:val="0"/>
        <w:autoSpaceDE w:val="0"/>
        <w:autoSpaceDN w:val="0"/>
        <w:adjustRightInd w:val="0"/>
        <w:ind w:firstLine="720"/>
        <w:jc w:val="both"/>
        <w:rPr>
          <w:color w:val="FF0000"/>
          <w:sz w:val="28"/>
          <w:szCs w:val="28"/>
        </w:rPr>
      </w:pPr>
    </w:p>
    <w:p w:rsidR="002F60C3" w:rsidRPr="00931AE1" w:rsidRDefault="002F60C3" w:rsidP="002F60C3">
      <w:pPr>
        <w:widowControl w:val="0"/>
        <w:autoSpaceDE w:val="0"/>
        <w:autoSpaceDN w:val="0"/>
        <w:adjustRightInd w:val="0"/>
        <w:spacing w:before="108" w:after="108"/>
        <w:jc w:val="center"/>
        <w:outlineLvl w:val="0"/>
        <w:rPr>
          <w:bCs/>
          <w:sz w:val="28"/>
          <w:szCs w:val="28"/>
          <w:vertAlign w:val="superscript"/>
        </w:rPr>
      </w:pPr>
      <w:bookmarkStart w:id="4" w:name="sub_6600"/>
      <w:r w:rsidRPr="00931AE1">
        <w:rPr>
          <w:bCs/>
          <w:sz w:val="28"/>
          <w:szCs w:val="28"/>
        </w:rPr>
        <w:t>3. Рабочие</w:t>
      </w:r>
    </w:p>
    <w:bookmarkEnd w:id="4"/>
    <w:p w:rsidR="002F60C3" w:rsidRPr="00931AE1" w:rsidRDefault="002F60C3" w:rsidP="002F60C3">
      <w:pPr>
        <w:widowControl w:val="0"/>
        <w:autoSpaceDE w:val="0"/>
        <w:autoSpaceDN w:val="0"/>
        <w:adjustRightInd w:val="0"/>
        <w:ind w:firstLine="720"/>
        <w:jc w:val="both"/>
        <w:rPr>
          <w:sz w:val="28"/>
          <w:szCs w:val="28"/>
        </w:rPr>
      </w:pPr>
      <w:r w:rsidRPr="00931AE1">
        <w:rPr>
          <w:sz w:val="28"/>
          <w:szCs w:val="28"/>
        </w:rPr>
        <w:t>Водитель автобуса.</w:t>
      </w:r>
    </w:p>
    <w:p w:rsidR="002F60C3" w:rsidRPr="00AD0EB4" w:rsidRDefault="002F60C3" w:rsidP="002F60C3">
      <w:pPr>
        <w:widowControl w:val="0"/>
        <w:autoSpaceDE w:val="0"/>
        <w:autoSpaceDN w:val="0"/>
        <w:adjustRightInd w:val="0"/>
        <w:ind w:firstLine="72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Pr="00AD0EB4" w:rsidRDefault="002F60C3" w:rsidP="002F60C3">
      <w:pPr>
        <w:widowControl w:val="0"/>
        <w:autoSpaceDE w:val="0"/>
        <w:autoSpaceDN w:val="0"/>
        <w:adjustRightInd w:val="0"/>
        <w:jc w:val="both"/>
      </w:pPr>
    </w:p>
    <w:p w:rsidR="002F60C3" w:rsidRDefault="002F60C3" w:rsidP="002F60C3">
      <w:pPr>
        <w:tabs>
          <w:tab w:val="center" w:pos="4762"/>
          <w:tab w:val="left" w:pos="6420"/>
          <w:tab w:val="left" w:pos="7800"/>
          <w:tab w:val="right" w:pos="9355"/>
        </w:tabs>
        <w:jc w:val="right"/>
      </w:pPr>
      <w:r w:rsidRPr="00AD0EB4">
        <w:t xml:space="preserve">                                                                                       </w:t>
      </w:r>
    </w:p>
    <w:p w:rsidR="002F60C3" w:rsidRDefault="002F60C3" w:rsidP="002F60C3">
      <w:pPr>
        <w:tabs>
          <w:tab w:val="center" w:pos="4762"/>
          <w:tab w:val="left" w:pos="6420"/>
          <w:tab w:val="left" w:pos="7800"/>
          <w:tab w:val="right" w:pos="9355"/>
        </w:tabs>
        <w:jc w:val="right"/>
      </w:pPr>
    </w:p>
    <w:p w:rsidR="002F60C3" w:rsidRDefault="002F60C3" w:rsidP="002F60C3">
      <w:pPr>
        <w:tabs>
          <w:tab w:val="center" w:pos="4762"/>
          <w:tab w:val="left" w:pos="6420"/>
          <w:tab w:val="left" w:pos="7800"/>
          <w:tab w:val="right" w:pos="9355"/>
        </w:tabs>
        <w:jc w:val="right"/>
      </w:pPr>
    </w:p>
    <w:p w:rsidR="002F60C3" w:rsidRPr="00AD0EB4" w:rsidRDefault="002F60C3" w:rsidP="002F60C3">
      <w:pPr>
        <w:tabs>
          <w:tab w:val="center" w:pos="4762"/>
          <w:tab w:val="left" w:pos="6420"/>
          <w:tab w:val="left" w:pos="7800"/>
          <w:tab w:val="right" w:pos="9355"/>
        </w:tabs>
        <w:jc w:val="right"/>
      </w:pPr>
      <w:r w:rsidRPr="00AD0EB4">
        <w:t xml:space="preserve">    Приложение №2</w:t>
      </w:r>
    </w:p>
    <w:p w:rsidR="002F60C3" w:rsidRPr="00AD0EB4" w:rsidRDefault="002F60C3" w:rsidP="002F60C3">
      <w:pPr>
        <w:tabs>
          <w:tab w:val="center" w:pos="4762"/>
          <w:tab w:val="left" w:pos="6420"/>
          <w:tab w:val="left" w:pos="7800"/>
          <w:tab w:val="right" w:pos="9355"/>
        </w:tabs>
        <w:jc w:val="right"/>
      </w:pPr>
      <w:r w:rsidRPr="00AD0EB4">
        <w:rPr>
          <w:rFonts w:eastAsia="Calibri"/>
        </w:rPr>
        <w:t xml:space="preserve">                                                                                    к </w:t>
      </w:r>
      <w:r w:rsidRPr="00AD0EB4">
        <w:t xml:space="preserve">Положению об оплате труда  </w:t>
      </w:r>
      <w:proofErr w:type="gramStart"/>
      <w:r w:rsidRPr="00AD0EB4">
        <w:t>в</w:t>
      </w:r>
      <w:proofErr w:type="gramEnd"/>
      <w:r w:rsidRPr="00AD0EB4">
        <w:t xml:space="preserve"> </w:t>
      </w:r>
    </w:p>
    <w:p w:rsidR="002F60C3" w:rsidRPr="00AD0EB4" w:rsidRDefault="002F60C3" w:rsidP="002F60C3">
      <w:pPr>
        <w:tabs>
          <w:tab w:val="center" w:pos="4762"/>
          <w:tab w:val="left" w:pos="6420"/>
          <w:tab w:val="left" w:pos="7800"/>
          <w:tab w:val="right" w:pos="9355"/>
        </w:tabs>
        <w:jc w:val="right"/>
      </w:pPr>
      <w:r w:rsidRPr="00AD0EB4">
        <w:t xml:space="preserve">муниципальном казённом </w:t>
      </w:r>
      <w:proofErr w:type="gramStart"/>
      <w:r w:rsidRPr="00AD0EB4">
        <w:t>учреждении</w:t>
      </w:r>
      <w:proofErr w:type="gramEnd"/>
      <w:r w:rsidRPr="00AD0EB4">
        <w:t xml:space="preserve"> культуры </w:t>
      </w:r>
    </w:p>
    <w:p w:rsidR="002F60C3" w:rsidRPr="00AD0EB4" w:rsidRDefault="002F60C3" w:rsidP="002F60C3">
      <w:pPr>
        <w:tabs>
          <w:tab w:val="center" w:pos="4762"/>
          <w:tab w:val="left" w:pos="6420"/>
          <w:tab w:val="left" w:pos="7800"/>
          <w:tab w:val="right" w:pos="9355"/>
        </w:tabs>
        <w:jc w:val="right"/>
      </w:pPr>
      <w:r w:rsidRPr="00AD0EB4">
        <w:t xml:space="preserve">                                                                          «Верх-Красноярский сельский дом культуры»                                         Северного района Новосибирской области</w:t>
      </w:r>
    </w:p>
    <w:p w:rsidR="002F60C3" w:rsidRDefault="002F60C3" w:rsidP="002F60C3">
      <w:pPr>
        <w:tabs>
          <w:tab w:val="left" w:pos="1770"/>
        </w:tabs>
        <w:jc w:val="both"/>
      </w:pPr>
      <w:r w:rsidRPr="00AD0EB4">
        <w:t xml:space="preserve"> </w:t>
      </w:r>
    </w:p>
    <w:p w:rsidR="002F60C3" w:rsidRDefault="002F60C3" w:rsidP="002F60C3">
      <w:pPr>
        <w:tabs>
          <w:tab w:val="left" w:pos="1770"/>
        </w:tabs>
        <w:jc w:val="both"/>
      </w:pPr>
    </w:p>
    <w:p w:rsidR="002F60C3" w:rsidRPr="00AD0EB4" w:rsidRDefault="002F60C3" w:rsidP="002F60C3">
      <w:pPr>
        <w:tabs>
          <w:tab w:val="left" w:pos="1770"/>
        </w:tabs>
        <w:jc w:val="both"/>
      </w:pPr>
    </w:p>
    <w:p w:rsidR="002F60C3" w:rsidRPr="00931AE1" w:rsidRDefault="002F60C3" w:rsidP="002F60C3">
      <w:pPr>
        <w:jc w:val="center"/>
        <w:rPr>
          <w:b/>
          <w:bCs/>
          <w:sz w:val="28"/>
          <w:szCs w:val="28"/>
        </w:rPr>
      </w:pPr>
      <w:r w:rsidRPr="00931AE1">
        <w:rPr>
          <w:b/>
          <w:bCs/>
          <w:sz w:val="28"/>
          <w:szCs w:val="28"/>
        </w:rPr>
        <w:t xml:space="preserve">Размеры должностных окладов по профессиональным квалификационным группам должностей руководителей, специалистов и служащих учреждений культуры, искусства и кинематографии, утвержденным приказом Министерства здравоохранения и социального развития Российской Федерации от 31.08.2007 №570. </w:t>
      </w:r>
    </w:p>
    <w:p w:rsidR="002F60C3" w:rsidRPr="00AD0EB4" w:rsidRDefault="002F60C3" w:rsidP="002F60C3">
      <w:pPr>
        <w:jc w:val="cente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3418"/>
        <w:gridCol w:w="15"/>
        <w:gridCol w:w="3812"/>
        <w:gridCol w:w="1738"/>
      </w:tblGrid>
      <w:tr w:rsidR="002F60C3" w:rsidRPr="009C33F2" w:rsidTr="00C0316A">
        <w:trPr>
          <w:trHeight w:val="1023"/>
        </w:trPr>
        <w:tc>
          <w:tcPr>
            <w:tcW w:w="4234" w:type="dxa"/>
            <w:gridSpan w:val="3"/>
            <w:tcBorders>
              <w:top w:val="single" w:sz="4" w:space="0" w:color="auto"/>
              <w:left w:val="single" w:sz="4" w:space="0" w:color="auto"/>
              <w:bottom w:val="single" w:sz="4" w:space="0" w:color="auto"/>
              <w:right w:val="single" w:sz="4" w:space="0" w:color="auto"/>
            </w:tcBorders>
          </w:tcPr>
          <w:p w:rsidR="002F60C3" w:rsidRPr="009C33F2" w:rsidRDefault="002F60C3" w:rsidP="00C0316A">
            <w:r w:rsidRPr="009C33F2">
              <w:t>Наименование должн</w:t>
            </w:r>
            <w:r>
              <w:t>ости</w:t>
            </w:r>
          </w:p>
        </w:tc>
        <w:tc>
          <w:tcPr>
            <w:tcW w:w="3812" w:type="dxa"/>
            <w:tcBorders>
              <w:top w:val="single" w:sz="4" w:space="0" w:color="auto"/>
              <w:left w:val="single" w:sz="4" w:space="0" w:color="auto"/>
              <w:bottom w:val="single" w:sz="4" w:space="0" w:color="auto"/>
              <w:right w:val="single" w:sz="4" w:space="0" w:color="auto"/>
            </w:tcBorders>
          </w:tcPr>
          <w:p w:rsidR="002F60C3" w:rsidRDefault="002F60C3" w:rsidP="00C0316A">
            <w:r>
              <w:t>Квалификационная категория, группа по оплате</w:t>
            </w:r>
          </w:p>
          <w:p w:rsidR="002F60C3" w:rsidRPr="009C33F2" w:rsidRDefault="002F60C3" w:rsidP="00C0316A"/>
        </w:tc>
        <w:tc>
          <w:tcPr>
            <w:tcW w:w="1738" w:type="dxa"/>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tabs>
                <w:tab w:val="left" w:pos="569"/>
              </w:tabs>
              <w:jc w:val="center"/>
            </w:pPr>
            <w:r>
              <w:t>Размер</w:t>
            </w:r>
            <w:r w:rsidRPr="009C33F2">
              <w:br/>
              <w:t>оклад</w:t>
            </w:r>
            <w:r>
              <w:t>а</w:t>
            </w:r>
            <w:r w:rsidRPr="009C33F2">
              <w:t>,</w:t>
            </w:r>
            <w:r w:rsidRPr="009C33F2">
              <w:br/>
              <w:t>руб</w:t>
            </w:r>
            <w:r>
              <w:t>.</w:t>
            </w:r>
          </w:p>
        </w:tc>
      </w:tr>
      <w:tr w:rsidR="002F60C3" w:rsidRPr="009C33F2" w:rsidTr="00C0316A">
        <w:trPr>
          <w:trHeight w:val="377"/>
        </w:trPr>
        <w:tc>
          <w:tcPr>
            <w:tcW w:w="8046" w:type="dxa"/>
            <w:gridSpan w:val="4"/>
            <w:tcBorders>
              <w:top w:val="single" w:sz="4" w:space="0" w:color="auto"/>
              <w:left w:val="single" w:sz="4" w:space="0" w:color="auto"/>
              <w:bottom w:val="single" w:sz="4" w:space="0" w:color="auto"/>
              <w:right w:val="single" w:sz="4" w:space="0" w:color="auto"/>
            </w:tcBorders>
            <w:hideMark/>
          </w:tcPr>
          <w:p w:rsidR="002F60C3" w:rsidRPr="00931AE1" w:rsidRDefault="002F60C3" w:rsidP="00C0316A">
            <w:pPr>
              <w:rPr>
                <w:b/>
                <w:bCs/>
                <w:i/>
              </w:rPr>
            </w:pPr>
            <w:r>
              <w:rPr>
                <w:b/>
                <w:bCs/>
              </w:rPr>
              <w:t xml:space="preserve">                                             </w:t>
            </w:r>
            <w:r w:rsidRPr="009C33F2">
              <w:rPr>
                <w:b/>
                <w:bCs/>
              </w:rPr>
              <w:t xml:space="preserve"> </w:t>
            </w:r>
            <w:r w:rsidRPr="00931AE1">
              <w:rPr>
                <w:b/>
                <w:bCs/>
                <w:i/>
              </w:rPr>
              <w:t>Руководители учреждений</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tc>
      </w:tr>
      <w:tr w:rsidR="002F60C3" w:rsidRPr="009C33F2" w:rsidTr="00C0316A">
        <w:trPr>
          <w:trHeight w:val="27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pPr>
              <w:rPr>
                <w:b/>
                <w:bCs/>
              </w:rPr>
            </w:pPr>
            <w:r>
              <w:rPr>
                <w:b/>
                <w:bCs/>
              </w:rPr>
              <w:t>Руководитель</w:t>
            </w:r>
            <w:r w:rsidRPr="009C33F2">
              <w:rPr>
                <w:b/>
                <w:bCs/>
              </w:rPr>
              <w:t xml:space="preserve"> (директор) учреждения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IV группа</w:t>
            </w:r>
            <w:r w:rsidRPr="009C33F2">
              <w:t xml:space="preserve"> по оплате труда руководителей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13220</w:t>
            </w:r>
          </w:p>
        </w:tc>
      </w:tr>
      <w:tr w:rsidR="002F60C3" w:rsidRPr="009C33F2" w:rsidTr="00C0316A">
        <w:trPr>
          <w:trHeight w:val="433"/>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pPr>
              <w:rPr>
                <w:b/>
                <w:bCs/>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III группа</w:t>
            </w:r>
            <w:r w:rsidRPr="009C33F2">
              <w:t xml:space="preserve"> по оплате труда руководителей </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14160</w:t>
            </w:r>
          </w:p>
        </w:tc>
      </w:tr>
      <w:tr w:rsidR="002F60C3" w:rsidRPr="009C33F2" w:rsidTr="00C0316A">
        <w:trPr>
          <w:trHeight w:val="433"/>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pPr>
              <w:rPr>
                <w:b/>
                <w:bCs/>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II группа</w:t>
            </w:r>
            <w:r w:rsidRPr="009C33F2">
              <w:t xml:space="preserve"> по оплате труда руководителей </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1</w:t>
            </w:r>
            <w:r>
              <w:t>5290</w:t>
            </w:r>
          </w:p>
        </w:tc>
      </w:tr>
      <w:tr w:rsidR="002F60C3" w:rsidRPr="009C33F2" w:rsidTr="00C0316A">
        <w:trPr>
          <w:trHeight w:val="540"/>
        </w:trPr>
        <w:tc>
          <w:tcPr>
            <w:tcW w:w="4219"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rPr>
                <w:b/>
                <w:bCs/>
                <w:i/>
                <w:iCs/>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I группа</w:t>
            </w:r>
            <w:r w:rsidRPr="009C33F2">
              <w:t xml:space="preserve"> по оплате труда руководителей</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19540</w:t>
            </w:r>
          </w:p>
        </w:tc>
      </w:tr>
      <w:tr w:rsidR="002F60C3" w:rsidRPr="009C33F2" w:rsidTr="00C0316A">
        <w:trPr>
          <w:trHeight w:val="423"/>
        </w:trPr>
        <w:tc>
          <w:tcPr>
            <w:tcW w:w="9784" w:type="dxa"/>
            <w:gridSpan w:val="5"/>
            <w:tcBorders>
              <w:top w:val="single" w:sz="4" w:space="0" w:color="auto"/>
              <w:left w:val="single" w:sz="4" w:space="0" w:color="auto"/>
              <w:bottom w:val="single" w:sz="4" w:space="0" w:color="auto"/>
              <w:right w:val="single" w:sz="4" w:space="0" w:color="auto"/>
            </w:tcBorders>
            <w:hideMark/>
          </w:tcPr>
          <w:p w:rsidR="002F60C3" w:rsidRPr="00931AE1" w:rsidRDefault="002F60C3" w:rsidP="00C0316A">
            <w:pPr>
              <w:rPr>
                <w:b/>
                <w:i/>
              </w:rPr>
            </w:pPr>
            <w:r>
              <w:rPr>
                <w:b/>
              </w:rPr>
              <w:t xml:space="preserve">                                                     </w:t>
            </w:r>
            <w:r w:rsidRPr="00931AE1">
              <w:rPr>
                <w:b/>
                <w:i/>
              </w:rPr>
              <w:t>Должности руководителей </w:t>
            </w:r>
          </w:p>
        </w:tc>
      </w:tr>
      <w:tr w:rsidR="002F60C3" w:rsidRPr="009C33F2" w:rsidTr="00C0316A">
        <w:trPr>
          <w:trHeight w:val="255"/>
        </w:trPr>
        <w:tc>
          <w:tcPr>
            <w:tcW w:w="4219" w:type="dxa"/>
            <w:gridSpan w:val="2"/>
            <w:vMerge w:val="restart"/>
            <w:tcBorders>
              <w:left w:val="single" w:sz="4" w:space="0" w:color="auto"/>
              <w:right w:val="single" w:sz="4" w:space="0" w:color="auto"/>
            </w:tcBorders>
          </w:tcPr>
          <w:p w:rsidR="002F60C3" w:rsidRPr="00062DB6" w:rsidRDefault="002F60C3" w:rsidP="00C0316A">
            <w:pPr>
              <w:rPr>
                <w:b/>
              </w:rPr>
            </w:pPr>
            <w:r w:rsidRPr="00062DB6">
              <w:rPr>
                <w:b/>
              </w:rPr>
              <w:t>Художественный руководитель</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 xml:space="preserve"> IV группы</w:t>
            </w:r>
            <w:r w:rsidRPr="009C33F2">
              <w:t xml:space="preserve"> по оплате труда руководителей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11800</w:t>
            </w:r>
          </w:p>
        </w:tc>
      </w:tr>
      <w:tr w:rsidR="002F60C3" w:rsidRPr="009C33F2" w:rsidTr="00C0316A">
        <w:trPr>
          <w:trHeight w:val="255"/>
        </w:trPr>
        <w:tc>
          <w:tcPr>
            <w:tcW w:w="4219" w:type="dxa"/>
            <w:gridSpan w:val="2"/>
            <w:vMerge/>
            <w:tcBorders>
              <w:left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 xml:space="preserve"> III группы</w:t>
            </w:r>
            <w:r w:rsidRPr="009C33F2">
              <w:t xml:space="preserve"> по оплате труда руководителей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12500</w:t>
            </w:r>
          </w:p>
        </w:tc>
      </w:tr>
      <w:tr w:rsidR="002F60C3" w:rsidRPr="009C33F2" w:rsidTr="00C0316A">
        <w:trPr>
          <w:trHeight w:val="255"/>
        </w:trPr>
        <w:tc>
          <w:tcPr>
            <w:tcW w:w="4219" w:type="dxa"/>
            <w:gridSpan w:val="2"/>
            <w:vMerge/>
            <w:tcBorders>
              <w:left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 xml:space="preserve"> II группы</w:t>
            </w:r>
            <w:r w:rsidRPr="009C33F2">
              <w:t xml:space="preserve"> по оплате труда руководителей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t>13</w:t>
            </w:r>
            <w:r w:rsidRPr="009C33F2">
              <w:t>500</w:t>
            </w:r>
          </w:p>
        </w:tc>
      </w:tr>
      <w:tr w:rsidR="002F60C3" w:rsidRPr="009C33F2" w:rsidTr="00C0316A">
        <w:trPr>
          <w:trHeight w:val="255"/>
        </w:trPr>
        <w:tc>
          <w:tcPr>
            <w:tcW w:w="4219" w:type="dxa"/>
            <w:gridSpan w:val="2"/>
            <w:vMerge/>
            <w:tcBorders>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r>
              <w:t>I группы</w:t>
            </w:r>
            <w:r w:rsidRPr="009C33F2">
              <w:t xml:space="preserve"> по оплате труда </w:t>
            </w:r>
            <w:r w:rsidRPr="009C33F2">
              <w:lastRenderedPageBreak/>
              <w:t>руководителей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lastRenderedPageBreak/>
              <w:t>14350</w:t>
            </w:r>
          </w:p>
        </w:tc>
      </w:tr>
      <w:tr w:rsidR="002F60C3" w:rsidRPr="009C33F2" w:rsidTr="00C0316A">
        <w:trPr>
          <w:trHeight w:val="558"/>
        </w:trPr>
        <w:tc>
          <w:tcPr>
            <w:tcW w:w="9784" w:type="dxa"/>
            <w:gridSpan w:val="5"/>
            <w:tcBorders>
              <w:top w:val="single" w:sz="4" w:space="0" w:color="auto"/>
              <w:left w:val="single" w:sz="4" w:space="0" w:color="auto"/>
              <w:bottom w:val="single" w:sz="4" w:space="0" w:color="auto"/>
              <w:right w:val="single" w:sz="4" w:space="0" w:color="auto"/>
            </w:tcBorders>
            <w:hideMark/>
          </w:tcPr>
          <w:p w:rsidR="002F60C3" w:rsidRPr="00875AB9" w:rsidRDefault="002F60C3" w:rsidP="00C0316A">
            <w:pPr>
              <w:jc w:val="center"/>
            </w:pPr>
            <w:r w:rsidRPr="00875AB9">
              <w:rPr>
                <w:b/>
                <w:bCs/>
                <w:i/>
                <w:iCs/>
              </w:rPr>
              <w:lastRenderedPageBreak/>
              <w:t>Профессиональная квалификационная группа «Должности работников культуры, искусства и кинематографии ведущего звена»</w:t>
            </w:r>
          </w:p>
        </w:tc>
      </w:tr>
      <w:tr w:rsidR="002F60C3" w:rsidRPr="009C33F2" w:rsidTr="00C0316A">
        <w:trPr>
          <w:trHeight w:val="276"/>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r w:rsidRPr="009C33F2">
              <w:rPr>
                <w:b/>
                <w:bCs/>
              </w:rPr>
              <w:t>Методист клубного учреждения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rsidRPr="009C33F2">
              <w:t xml:space="preserve">без категории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10700</w:t>
            </w:r>
          </w:p>
        </w:tc>
      </w:tr>
      <w:tr w:rsidR="002F60C3" w:rsidRPr="009C33F2" w:rsidTr="00C0316A">
        <w:trPr>
          <w:trHeight w:val="30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t>2 категория</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t>11150</w:t>
            </w:r>
          </w:p>
        </w:tc>
      </w:tr>
      <w:tr w:rsidR="002F60C3" w:rsidRPr="009C33F2" w:rsidTr="00C0316A">
        <w:trPr>
          <w:trHeight w:val="288"/>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t>1</w:t>
            </w:r>
            <w:r>
              <w:rPr>
                <w:lang w:val="en-US"/>
              </w:rPr>
              <w:t xml:space="preserve"> </w:t>
            </w:r>
            <w:r>
              <w:t>категория</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t>11700</w:t>
            </w:r>
          </w:p>
        </w:tc>
      </w:tr>
      <w:tr w:rsidR="002F60C3" w:rsidRPr="009C33F2" w:rsidTr="00C0316A">
        <w:trPr>
          <w:trHeight w:val="221"/>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A3613B" w:rsidRDefault="002F60C3" w:rsidP="00C0316A">
            <w:pPr>
              <w:jc w:val="both"/>
              <w:rPr>
                <w:lang w:val="en-US"/>
              </w:rPr>
            </w:pPr>
            <w:r>
              <w:t>ведущий</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t>12250</w:t>
            </w:r>
          </w:p>
        </w:tc>
      </w:tr>
      <w:tr w:rsidR="002F60C3" w:rsidRPr="009C33F2" w:rsidTr="00C0316A">
        <w:trPr>
          <w:trHeight w:val="272"/>
        </w:trPr>
        <w:tc>
          <w:tcPr>
            <w:tcW w:w="9784" w:type="dxa"/>
            <w:gridSpan w:val="5"/>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center"/>
            </w:pPr>
            <w:r w:rsidRPr="009C33F2">
              <w:rPr>
                <w:b/>
                <w:bCs/>
                <w:i/>
                <w:iCs/>
              </w:rPr>
              <w:t>Профессиональная квалификационная группа «Должности работников культуры, искусства и кинематографии среднего звена»</w:t>
            </w:r>
          </w:p>
        </w:tc>
      </w:tr>
      <w:tr w:rsidR="002F60C3" w:rsidRPr="009C33F2" w:rsidTr="00C0316A">
        <w:trPr>
          <w:trHeight w:val="510"/>
        </w:trPr>
        <w:tc>
          <w:tcPr>
            <w:tcW w:w="4219"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rPr>
                <w:b/>
                <w:bCs/>
              </w:rPr>
            </w:pPr>
            <w:r w:rsidRPr="009C33F2">
              <w:rPr>
                <w:b/>
                <w:bCs/>
              </w:rPr>
              <w:t>Аккомпаниатор</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rPr>
                <w:b/>
                <w:bCs/>
              </w:rPr>
            </w:pP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9500</w:t>
            </w:r>
          </w:p>
        </w:tc>
      </w:tr>
      <w:tr w:rsidR="002F60C3" w:rsidRPr="009C33F2" w:rsidTr="00C0316A">
        <w:trPr>
          <w:trHeight w:val="51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r w:rsidRPr="009C33F2">
              <w:rPr>
                <w:b/>
                <w:bCs/>
              </w:rPr>
              <w:t>Культорганизато</w:t>
            </w:r>
            <w:r>
              <w:rPr>
                <w:b/>
                <w:bCs/>
              </w:rPr>
              <w:t>р</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rsidRPr="009C33F2">
              <w:t xml:space="preserve">Без категории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9500</w:t>
            </w:r>
          </w:p>
        </w:tc>
      </w:tr>
      <w:tr w:rsidR="002F60C3" w:rsidRPr="009C33F2" w:rsidTr="00C0316A">
        <w:trPr>
          <w:trHeight w:val="51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t>2 категория</w:t>
            </w:r>
            <w:r w:rsidRPr="009C33F2">
              <w:t xml:space="preserve">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9800</w:t>
            </w:r>
          </w:p>
        </w:tc>
      </w:tr>
      <w:tr w:rsidR="002F60C3" w:rsidRPr="009C33F2" w:rsidTr="00C0316A">
        <w:trPr>
          <w:trHeight w:val="51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pPr>
            <w:r>
              <w:t>1категория</w:t>
            </w:r>
            <w:r w:rsidRPr="009C33F2">
              <w:t xml:space="preserve">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10200</w:t>
            </w:r>
          </w:p>
        </w:tc>
      </w:tr>
      <w:tr w:rsidR="002F60C3" w:rsidRPr="009C33F2" w:rsidTr="00C0316A">
        <w:trPr>
          <w:trHeight w:val="557"/>
        </w:trPr>
        <w:tc>
          <w:tcPr>
            <w:tcW w:w="4219"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rPr>
                <w:b/>
                <w:bCs/>
              </w:rPr>
            </w:pPr>
            <w:r w:rsidRPr="009C33F2">
              <w:rPr>
                <w:b/>
                <w:bCs/>
              </w:rPr>
              <w:t>Распорядитель танцевального вечера, ведущий дискотеки, руководитель музыкальной части дискотеки</w:t>
            </w:r>
          </w:p>
        </w:tc>
        <w:tc>
          <w:tcPr>
            <w:tcW w:w="3827" w:type="dxa"/>
            <w:gridSpan w:val="2"/>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rPr>
                <w:b/>
                <w:bCs/>
              </w:rPr>
            </w:pP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9500</w:t>
            </w:r>
          </w:p>
        </w:tc>
      </w:tr>
      <w:tr w:rsidR="002F60C3" w:rsidRPr="009C33F2" w:rsidTr="00C0316A">
        <w:trPr>
          <w:trHeight w:val="484"/>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r w:rsidRPr="009C33F2">
              <w:rPr>
                <w:b/>
                <w:bCs/>
              </w:rPr>
              <w:t>Руководитель кружка</w:t>
            </w:r>
          </w:p>
        </w:tc>
        <w:tc>
          <w:tcPr>
            <w:tcW w:w="3827" w:type="dxa"/>
            <w:gridSpan w:val="2"/>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pPr>
              <w:jc w:val="both"/>
            </w:pPr>
            <w:r>
              <w:t>б</w:t>
            </w:r>
            <w:r w:rsidRPr="009C33F2">
              <w:t xml:space="preserve">ез категории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9500</w:t>
            </w:r>
          </w:p>
        </w:tc>
      </w:tr>
      <w:tr w:rsidR="002F60C3" w:rsidRPr="009C33F2" w:rsidTr="00C0316A">
        <w:trPr>
          <w:trHeight w:val="435"/>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pPr>
              <w:jc w:val="both"/>
            </w:pPr>
            <w:r>
              <w:t>2 категория</w:t>
            </w:r>
            <w:r w:rsidRPr="009C33F2">
              <w:t xml:space="preserve">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9800</w:t>
            </w:r>
          </w:p>
        </w:tc>
      </w:tr>
      <w:tr w:rsidR="002F60C3" w:rsidRPr="009C33F2" w:rsidTr="00C0316A">
        <w:trPr>
          <w:trHeight w:val="510"/>
        </w:trPr>
        <w:tc>
          <w:tcPr>
            <w:tcW w:w="4219" w:type="dxa"/>
            <w:gridSpan w:val="2"/>
            <w:tcBorders>
              <w:top w:val="single" w:sz="4" w:space="0" w:color="auto"/>
              <w:left w:val="single" w:sz="4" w:space="0" w:color="auto"/>
              <w:bottom w:val="single" w:sz="4" w:space="0" w:color="auto"/>
              <w:right w:val="single" w:sz="4" w:space="0" w:color="auto"/>
            </w:tcBorders>
          </w:tcPr>
          <w:p w:rsidR="002F60C3" w:rsidRPr="009C33F2" w:rsidRDefault="002F60C3" w:rsidP="00C0316A"/>
        </w:tc>
        <w:tc>
          <w:tcPr>
            <w:tcW w:w="3827" w:type="dxa"/>
            <w:gridSpan w:val="2"/>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pPr>
              <w:jc w:val="both"/>
            </w:pPr>
            <w:r>
              <w:t>1 категория</w:t>
            </w:r>
            <w:r w:rsidRPr="009C33F2">
              <w:t xml:space="preserve"> </w:t>
            </w:r>
          </w:p>
        </w:tc>
        <w:tc>
          <w:tcPr>
            <w:tcW w:w="1738" w:type="dxa"/>
            <w:tcBorders>
              <w:top w:val="single" w:sz="4" w:space="0" w:color="auto"/>
              <w:left w:val="single" w:sz="4" w:space="0" w:color="auto"/>
              <w:bottom w:val="single" w:sz="4" w:space="0" w:color="auto"/>
              <w:right w:val="single" w:sz="4" w:space="0" w:color="auto"/>
            </w:tcBorders>
            <w:noWrap/>
            <w:hideMark/>
          </w:tcPr>
          <w:p w:rsidR="002F60C3" w:rsidRPr="009C33F2" w:rsidRDefault="002F60C3" w:rsidP="00C0316A">
            <w:r w:rsidRPr="009C33F2">
              <w:t>10200</w:t>
            </w:r>
          </w:p>
        </w:tc>
      </w:tr>
      <w:tr w:rsidR="002F60C3" w:rsidRPr="009C33F2" w:rsidTr="00C0316A">
        <w:trPr>
          <w:trHeight w:val="185"/>
        </w:trPr>
        <w:tc>
          <w:tcPr>
            <w:tcW w:w="9784" w:type="dxa"/>
            <w:gridSpan w:val="5"/>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center"/>
            </w:pPr>
            <w:r w:rsidRPr="009C33F2">
              <w:rPr>
                <w:b/>
              </w:rPr>
              <w:t>Рабочие</w:t>
            </w:r>
          </w:p>
        </w:tc>
      </w:tr>
      <w:tr w:rsidR="002F60C3" w:rsidRPr="009C33F2" w:rsidTr="00C0316A">
        <w:trPr>
          <w:trHeight w:val="185"/>
        </w:trPr>
        <w:tc>
          <w:tcPr>
            <w:tcW w:w="801" w:type="dxa"/>
            <w:tcBorders>
              <w:top w:val="single" w:sz="4" w:space="0" w:color="auto"/>
              <w:left w:val="single" w:sz="4" w:space="0" w:color="auto"/>
              <w:bottom w:val="single" w:sz="4" w:space="0" w:color="auto"/>
              <w:right w:val="single" w:sz="4" w:space="0" w:color="auto"/>
            </w:tcBorders>
            <w:hideMark/>
          </w:tcPr>
          <w:p w:rsidR="002F60C3" w:rsidRPr="009C33F2" w:rsidRDefault="002F60C3" w:rsidP="00C0316A">
            <w:pPr>
              <w:jc w:val="both"/>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7245" w:type="dxa"/>
            <w:gridSpan w:val="3"/>
            <w:tcBorders>
              <w:top w:val="single" w:sz="4" w:space="0" w:color="auto"/>
              <w:left w:val="single" w:sz="4" w:space="0" w:color="auto"/>
              <w:bottom w:val="single" w:sz="4" w:space="0" w:color="auto"/>
              <w:right w:val="single" w:sz="4" w:space="0" w:color="auto"/>
            </w:tcBorders>
          </w:tcPr>
          <w:p w:rsidR="002F60C3" w:rsidRPr="009C33F2" w:rsidRDefault="002F60C3" w:rsidP="00C0316A">
            <w:pPr>
              <w:ind w:left="1614"/>
              <w:jc w:val="center"/>
              <w:rPr>
                <w:b/>
              </w:rPr>
            </w:pPr>
            <w:r>
              <w:rPr>
                <w:b/>
              </w:rPr>
              <w:t>Наименование профессии</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tc>
      </w:tr>
      <w:tr w:rsidR="002F60C3" w:rsidRPr="009C33F2" w:rsidTr="00C0316A">
        <w:trPr>
          <w:trHeight w:val="235"/>
        </w:trPr>
        <w:tc>
          <w:tcPr>
            <w:tcW w:w="801" w:type="dxa"/>
            <w:vMerge w:val="restart"/>
            <w:tcBorders>
              <w:top w:val="single" w:sz="4" w:space="0" w:color="auto"/>
              <w:left w:val="single" w:sz="4" w:space="0" w:color="auto"/>
              <w:right w:val="single" w:sz="4" w:space="0" w:color="auto"/>
            </w:tcBorders>
            <w:hideMark/>
          </w:tcPr>
          <w:p w:rsidR="002F60C3" w:rsidRPr="009C33F2" w:rsidRDefault="002F60C3" w:rsidP="00C0316A">
            <w:pPr>
              <w:rPr>
                <w:b/>
              </w:rPr>
            </w:pPr>
            <w:r>
              <w:rPr>
                <w:b/>
              </w:rPr>
              <w:t>1.</w:t>
            </w:r>
          </w:p>
        </w:tc>
        <w:tc>
          <w:tcPr>
            <w:tcW w:w="7245" w:type="dxa"/>
            <w:gridSpan w:val="3"/>
            <w:tcBorders>
              <w:top w:val="single" w:sz="4" w:space="0" w:color="auto"/>
              <w:left w:val="single" w:sz="4" w:space="0" w:color="auto"/>
              <w:bottom w:val="single" w:sz="4" w:space="0" w:color="auto"/>
              <w:right w:val="single" w:sz="4" w:space="0" w:color="auto"/>
            </w:tcBorders>
          </w:tcPr>
          <w:p w:rsidR="002F60C3" w:rsidRPr="009C33F2" w:rsidRDefault="002F60C3" w:rsidP="00C0316A">
            <w:pPr>
              <w:jc w:val="both"/>
              <w:rPr>
                <w:b/>
              </w:rPr>
            </w:pPr>
            <w:r w:rsidRPr="009C33F2">
              <w:rPr>
                <w:b/>
              </w:rPr>
              <w:t>Водитель автобуса</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tc>
      </w:tr>
      <w:tr w:rsidR="002F60C3" w:rsidRPr="009C33F2" w:rsidTr="00C0316A">
        <w:trPr>
          <w:trHeight w:val="382"/>
        </w:trPr>
        <w:tc>
          <w:tcPr>
            <w:tcW w:w="801" w:type="dxa"/>
            <w:vMerge/>
            <w:tcBorders>
              <w:left w:val="single" w:sz="4" w:space="0" w:color="auto"/>
              <w:right w:val="single" w:sz="4" w:space="0" w:color="auto"/>
            </w:tcBorders>
            <w:hideMark/>
          </w:tcPr>
          <w:p w:rsidR="002F60C3" w:rsidRPr="009C33F2" w:rsidRDefault="002F60C3" w:rsidP="00C0316A">
            <w:pPr>
              <w:rPr>
                <w:b/>
              </w:rPr>
            </w:pPr>
          </w:p>
        </w:tc>
        <w:tc>
          <w:tcPr>
            <w:tcW w:w="3418" w:type="dxa"/>
            <w:tcBorders>
              <w:top w:val="single" w:sz="4" w:space="0" w:color="auto"/>
              <w:left w:val="single" w:sz="4" w:space="0" w:color="auto"/>
              <w:right w:val="nil"/>
            </w:tcBorders>
          </w:tcPr>
          <w:p w:rsidR="002F60C3" w:rsidRPr="009C33F2" w:rsidRDefault="002F60C3" w:rsidP="00C0316A">
            <w:pPr>
              <w:jc w:val="both"/>
            </w:pPr>
            <w:r w:rsidRPr="009C33F2">
              <w:t>4 разряда</w:t>
            </w:r>
          </w:p>
        </w:tc>
        <w:tc>
          <w:tcPr>
            <w:tcW w:w="3827" w:type="dxa"/>
            <w:gridSpan w:val="2"/>
            <w:tcBorders>
              <w:top w:val="single" w:sz="4" w:space="0" w:color="auto"/>
              <w:left w:val="nil"/>
              <w:bottom w:val="single" w:sz="4" w:space="0" w:color="auto"/>
              <w:right w:val="single" w:sz="4" w:space="0" w:color="auto"/>
            </w:tcBorders>
            <w:noWrap/>
            <w:hideMark/>
          </w:tcPr>
          <w:p w:rsidR="002F60C3" w:rsidRPr="009C33F2" w:rsidRDefault="002F60C3" w:rsidP="00C0316A">
            <w:pPr>
              <w:jc w:val="both"/>
            </w:pP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7790</w:t>
            </w:r>
          </w:p>
        </w:tc>
      </w:tr>
      <w:tr w:rsidR="002F60C3" w:rsidRPr="009C33F2" w:rsidTr="00C0316A">
        <w:trPr>
          <w:trHeight w:val="273"/>
        </w:trPr>
        <w:tc>
          <w:tcPr>
            <w:tcW w:w="801" w:type="dxa"/>
            <w:vMerge/>
            <w:tcBorders>
              <w:left w:val="single" w:sz="4" w:space="0" w:color="auto"/>
              <w:right w:val="single" w:sz="4" w:space="0" w:color="auto"/>
            </w:tcBorders>
            <w:hideMark/>
          </w:tcPr>
          <w:p w:rsidR="002F60C3" w:rsidRPr="009C33F2" w:rsidRDefault="002F60C3" w:rsidP="00C0316A">
            <w:pPr>
              <w:rPr>
                <w:b/>
              </w:rPr>
            </w:pPr>
          </w:p>
        </w:tc>
        <w:tc>
          <w:tcPr>
            <w:tcW w:w="3418" w:type="dxa"/>
            <w:tcBorders>
              <w:left w:val="single" w:sz="4" w:space="0" w:color="auto"/>
              <w:right w:val="nil"/>
            </w:tcBorders>
          </w:tcPr>
          <w:p w:rsidR="002F60C3" w:rsidRPr="009C33F2" w:rsidRDefault="002F60C3" w:rsidP="00C0316A">
            <w:pPr>
              <w:jc w:val="both"/>
            </w:pPr>
            <w:r w:rsidRPr="009C33F2">
              <w:t>5 разряда</w:t>
            </w:r>
          </w:p>
        </w:tc>
        <w:tc>
          <w:tcPr>
            <w:tcW w:w="3827" w:type="dxa"/>
            <w:gridSpan w:val="2"/>
            <w:tcBorders>
              <w:top w:val="single" w:sz="4" w:space="0" w:color="auto"/>
              <w:left w:val="nil"/>
              <w:bottom w:val="single" w:sz="4" w:space="0" w:color="auto"/>
              <w:right w:val="single" w:sz="4" w:space="0" w:color="auto"/>
            </w:tcBorders>
            <w:noWrap/>
            <w:hideMark/>
          </w:tcPr>
          <w:p w:rsidR="002F60C3" w:rsidRPr="009C33F2" w:rsidRDefault="002F60C3" w:rsidP="00C0316A">
            <w:pPr>
              <w:jc w:val="both"/>
            </w:pP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8120</w:t>
            </w:r>
          </w:p>
        </w:tc>
      </w:tr>
      <w:tr w:rsidR="002F60C3" w:rsidRPr="009C33F2" w:rsidTr="00C0316A">
        <w:trPr>
          <w:trHeight w:val="264"/>
        </w:trPr>
        <w:tc>
          <w:tcPr>
            <w:tcW w:w="801" w:type="dxa"/>
            <w:vMerge/>
            <w:tcBorders>
              <w:left w:val="single" w:sz="4" w:space="0" w:color="auto"/>
              <w:right w:val="single" w:sz="4" w:space="0" w:color="auto"/>
            </w:tcBorders>
            <w:hideMark/>
          </w:tcPr>
          <w:p w:rsidR="002F60C3" w:rsidRPr="009C33F2" w:rsidRDefault="002F60C3" w:rsidP="00C0316A">
            <w:pPr>
              <w:rPr>
                <w:b/>
              </w:rPr>
            </w:pPr>
          </w:p>
        </w:tc>
        <w:tc>
          <w:tcPr>
            <w:tcW w:w="3418" w:type="dxa"/>
            <w:tcBorders>
              <w:left w:val="single" w:sz="4" w:space="0" w:color="auto"/>
              <w:right w:val="nil"/>
            </w:tcBorders>
          </w:tcPr>
          <w:p w:rsidR="002F60C3" w:rsidRPr="009C33F2" w:rsidRDefault="002F60C3" w:rsidP="00C0316A">
            <w:pPr>
              <w:jc w:val="both"/>
            </w:pPr>
            <w:r w:rsidRPr="009C33F2">
              <w:t>6 разряда</w:t>
            </w:r>
          </w:p>
        </w:tc>
        <w:tc>
          <w:tcPr>
            <w:tcW w:w="3827" w:type="dxa"/>
            <w:gridSpan w:val="2"/>
            <w:tcBorders>
              <w:top w:val="single" w:sz="4" w:space="0" w:color="auto"/>
              <w:left w:val="nil"/>
              <w:bottom w:val="single" w:sz="4" w:space="0" w:color="auto"/>
              <w:right w:val="single" w:sz="4" w:space="0" w:color="auto"/>
            </w:tcBorders>
            <w:noWrap/>
            <w:hideMark/>
          </w:tcPr>
          <w:p w:rsidR="002F60C3" w:rsidRPr="009C33F2" w:rsidRDefault="002F60C3" w:rsidP="00C0316A">
            <w:pPr>
              <w:jc w:val="both"/>
            </w:pP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rsidRPr="009C33F2">
              <w:t>8460</w:t>
            </w:r>
          </w:p>
        </w:tc>
      </w:tr>
      <w:tr w:rsidR="002F60C3" w:rsidRPr="009C33F2" w:rsidTr="00C0316A">
        <w:trPr>
          <w:trHeight w:val="264"/>
        </w:trPr>
        <w:tc>
          <w:tcPr>
            <w:tcW w:w="801" w:type="dxa"/>
            <w:vMerge/>
            <w:tcBorders>
              <w:left w:val="single" w:sz="4" w:space="0" w:color="auto"/>
              <w:right w:val="single" w:sz="4" w:space="0" w:color="auto"/>
            </w:tcBorders>
            <w:hideMark/>
          </w:tcPr>
          <w:p w:rsidR="002F60C3" w:rsidRPr="009C33F2" w:rsidRDefault="002F60C3" w:rsidP="00C0316A">
            <w:pPr>
              <w:rPr>
                <w:b/>
              </w:rPr>
            </w:pPr>
          </w:p>
        </w:tc>
        <w:tc>
          <w:tcPr>
            <w:tcW w:w="7245" w:type="dxa"/>
            <w:gridSpan w:val="3"/>
            <w:tcBorders>
              <w:left w:val="single" w:sz="4" w:space="0" w:color="auto"/>
              <w:right w:val="single" w:sz="4" w:space="0" w:color="auto"/>
            </w:tcBorders>
          </w:tcPr>
          <w:p w:rsidR="002F60C3" w:rsidRPr="009C33F2" w:rsidRDefault="002F60C3" w:rsidP="00C0316A">
            <w:pPr>
              <w:jc w:val="both"/>
            </w:pPr>
            <w:r>
              <w:t>При условии перевозки контингента, участников профессиональных художественных коллективов; вождение автобусов или специальных легковых автомобилей («автоклубов» и др.) устанавливается 5 степень важности и ответственности работ</w:t>
            </w:r>
          </w:p>
        </w:tc>
        <w:tc>
          <w:tcPr>
            <w:tcW w:w="1738" w:type="dxa"/>
            <w:tcBorders>
              <w:top w:val="single" w:sz="4" w:space="0" w:color="auto"/>
              <w:left w:val="single" w:sz="4" w:space="0" w:color="auto"/>
              <w:bottom w:val="single" w:sz="4" w:space="0" w:color="auto"/>
              <w:right w:val="single" w:sz="4" w:space="0" w:color="auto"/>
            </w:tcBorders>
            <w:noWrap/>
          </w:tcPr>
          <w:p w:rsidR="002F60C3" w:rsidRPr="009C33F2" w:rsidRDefault="002F60C3" w:rsidP="00C0316A">
            <w:r>
              <w:t>9310</w:t>
            </w:r>
          </w:p>
        </w:tc>
      </w:tr>
    </w:tbl>
    <w:p w:rsidR="002F60C3" w:rsidRPr="009C33F2"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ind w:left="4536"/>
        <w:jc w:val="right"/>
      </w:pPr>
    </w:p>
    <w:p w:rsidR="002F60C3" w:rsidRPr="00AD0EB4" w:rsidRDefault="002F60C3" w:rsidP="002F60C3">
      <w:pPr>
        <w:ind w:left="4536"/>
        <w:jc w:val="right"/>
      </w:pPr>
    </w:p>
    <w:p w:rsidR="002F60C3" w:rsidRPr="00AD0EB4"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Pr="00AD0EB4"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Default="002F60C3" w:rsidP="002F60C3">
      <w:pPr>
        <w:ind w:left="4536"/>
        <w:jc w:val="right"/>
      </w:pPr>
    </w:p>
    <w:p w:rsidR="002F60C3" w:rsidRPr="00AD0EB4" w:rsidRDefault="002F60C3" w:rsidP="002F60C3">
      <w:pPr>
        <w:ind w:left="4536"/>
        <w:jc w:val="right"/>
      </w:pPr>
      <w:r w:rsidRPr="00AD0EB4">
        <w:rPr>
          <w:color w:val="FF0000"/>
        </w:rPr>
        <w:t xml:space="preserve">                          </w:t>
      </w:r>
      <w:r w:rsidRPr="00AD0EB4">
        <w:t xml:space="preserve">Приложение №3 </w:t>
      </w:r>
    </w:p>
    <w:p w:rsidR="002F60C3" w:rsidRPr="00AD0EB4" w:rsidRDefault="002F60C3" w:rsidP="002F60C3">
      <w:pPr>
        <w:tabs>
          <w:tab w:val="center" w:pos="4762"/>
          <w:tab w:val="left" w:pos="6420"/>
          <w:tab w:val="left" w:pos="7800"/>
          <w:tab w:val="right" w:pos="9355"/>
        </w:tabs>
        <w:jc w:val="right"/>
      </w:pPr>
      <w:r w:rsidRPr="00AD0EB4">
        <w:rPr>
          <w:rFonts w:eastAsia="Calibri"/>
        </w:rPr>
        <w:t xml:space="preserve">                                                                              к </w:t>
      </w:r>
      <w:r w:rsidRPr="00AD0EB4">
        <w:t xml:space="preserve">Положению об оплате труда </w:t>
      </w:r>
      <w:proofErr w:type="gramStart"/>
      <w:r w:rsidRPr="00AD0EB4">
        <w:t>в</w:t>
      </w:r>
      <w:proofErr w:type="gramEnd"/>
      <w:r w:rsidRPr="00AD0EB4">
        <w:t xml:space="preserve"> </w:t>
      </w:r>
    </w:p>
    <w:p w:rsidR="002F60C3" w:rsidRPr="00AD0EB4" w:rsidRDefault="002F60C3" w:rsidP="002F60C3">
      <w:pPr>
        <w:tabs>
          <w:tab w:val="center" w:pos="4762"/>
          <w:tab w:val="left" w:pos="6420"/>
          <w:tab w:val="left" w:pos="7800"/>
          <w:tab w:val="right" w:pos="9355"/>
        </w:tabs>
        <w:jc w:val="right"/>
      </w:pPr>
      <w:r w:rsidRPr="00AD0EB4">
        <w:t xml:space="preserve">муниципальном казённом </w:t>
      </w:r>
      <w:proofErr w:type="gramStart"/>
      <w:r w:rsidRPr="00AD0EB4">
        <w:t>учреждении</w:t>
      </w:r>
      <w:proofErr w:type="gramEnd"/>
      <w:r w:rsidRPr="00AD0EB4">
        <w:t xml:space="preserve"> культуры </w:t>
      </w:r>
    </w:p>
    <w:p w:rsidR="002F60C3" w:rsidRPr="00AD0EB4" w:rsidRDefault="002F60C3" w:rsidP="002F60C3">
      <w:pPr>
        <w:tabs>
          <w:tab w:val="center" w:pos="4762"/>
          <w:tab w:val="left" w:pos="6420"/>
          <w:tab w:val="left" w:pos="7800"/>
          <w:tab w:val="right" w:pos="9355"/>
        </w:tabs>
        <w:jc w:val="right"/>
      </w:pPr>
      <w:r w:rsidRPr="00AD0EB4">
        <w:t xml:space="preserve">                                                                          «Верх-Красноярский сельский дом культуры»   Северного района Новосибирской области</w:t>
      </w:r>
    </w:p>
    <w:p w:rsidR="002F60C3" w:rsidRPr="00AD0EB4" w:rsidRDefault="002F60C3" w:rsidP="002F60C3">
      <w:pPr>
        <w:jc w:val="center"/>
      </w:pPr>
    </w:p>
    <w:p w:rsidR="002F60C3" w:rsidRPr="00AB5F33" w:rsidRDefault="002F60C3" w:rsidP="002F60C3">
      <w:pPr>
        <w:jc w:val="center"/>
        <w:rPr>
          <w:b/>
          <w:sz w:val="28"/>
          <w:szCs w:val="28"/>
        </w:rPr>
      </w:pPr>
      <w:r w:rsidRPr="00AB5F33">
        <w:rPr>
          <w:b/>
          <w:sz w:val="28"/>
          <w:szCs w:val="28"/>
        </w:rPr>
        <w:t>Качественные показатели деятельности, учитываемые при определении выплат стимулирующего характера</w:t>
      </w:r>
    </w:p>
    <w:p w:rsidR="002F60C3" w:rsidRPr="00AB5F33" w:rsidRDefault="002F60C3" w:rsidP="002F60C3">
      <w:pPr>
        <w:keepNext/>
        <w:keepLines/>
        <w:spacing w:before="40"/>
        <w:jc w:val="right"/>
        <w:outlineLvl w:val="4"/>
        <w:rPr>
          <w:b/>
          <w:color w:val="000000"/>
          <w:sz w:val="28"/>
          <w:szCs w:val="28"/>
        </w:rPr>
      </w:pPr>
      <w:r w:rsidRPr="00AB5F33">
        <w:rPr>
          <w:b/>
          <w:color w:val="000000"/>
          <w:sz w:val="28"/>
          <w:szCs w:val="28"/>
        </w:rPr>
        <w:t>Таблица 1</w:t>
      </w:r>
    </w:p>
    <w:p w:rsidR="002F60C3" w:rsidRPr="00AB5F33" w:rsidRDefault="002F60C3" w:rsidP="002F60C3">
      <w:pPr>
        <w:keepNext/>
        <w:keepLines/>
        <w:ind w:right="993"/>
        <w:jc w:val="center"/>
        <w:outlineLvl w:val="4"/>
        <w:rPr>
          <w:b/>
          <w:iCs/>
          <w:color w:val="000000"/>
          <w:sz w:val="28"/>
          <w:szCs w:val="28"/>
        </w:rPr>
      </w:pPr>
      <w:r w:rsidRPr="00AB5F33">
        <w:rPr>
          <w:b/>
          <w:iCs/>
          <w:color w:val="000000"/>
          <w:sz w:val="28"/>
          <w:szCs w:val="28"/>
        </w:rPr>
        <w:t xml:space="preserve">Качественные показатели деятельности Учреждения, </w:t>
      </w:r>
    </w:p>
    <w:p w:rsidR="002F60C3" w:rsidRPr="00AB5F33" w:rsidRDefault="002F60C3" w:rsidP="002F60C3">
      <w:pPr>
        <w:keepNext/>
        <w:keepLines/>
        <w:ind w:right="993"/>
        <w:jc w:val="center"/>
        <w:outlineLvl w:val="4"/>
        <w:rPr>
          <w:b/>
          <w:iCs/>
          <w:color w:val="000000"/>
          <w:sz w:val="28"/>
          <w:szCs w:val="28"/>
        </w:rPr>
      </w:pPr>
      <w:proofErr w:type="gramStart"/>
      <w:r w:rsidRPr="00AB5F33">
        <w:rPr>
          <w:b/>
          <w:iCs/>
          <w:color w:val="000000"/>
          <w:sz w:val="28"/>
          <w:szCs w:val="28"/>
        </w:rPr>
        <w:t>учитываемые</w:t>
      </w:r>
      <w:proofErr w:type="gramEnd"/>
      <w:r w:rsidRPr="00AB5F33">
        <w:rPr>
          <w:b/>
          <w:iCs/>
          <w:color w:val="000000"/>
          <w:sz w:val="28"/>
          <w:szCs w:val="28"/>
        </w:rPr>
        <w:t xml:space="preserve"> при определении выплат стимулирующего </w:t>
      </w:r>
    </w:p>
    <w:p w:rsidR="002F60C3" w:rsidRPr="00AB5F33" w:rsidRDefault="002F60C3" w:rsidP="002F60C3">
      <w:pPr>
        <w:keepNext/>
        <w:keepLines/>
        <w:ind w:right="993"/>
        <w:jc w:val="center"/>
        <w:outlineLvl w:val="4"/>
        <w:rPr>
          <w:b/>
          <w:iCs/>
          <w:color w:val="000000"/>
          <w:sz w:val="28"/>
          <w:szCs w:val="28"/>
        </w:rPr>
      </w:pPr>
      <w:r w:rsidRPr="00AB5F33">
        <w:rPr>
          <w:b/>
          <w:iCs/>
          <w:color w:val="000000"/>
          <w:sz w:val="28"/>
          <w:szCs w:val="28"/>
        </w:rPr>
        <w:t>характера руководителю Учреждения</w:t>
      </w:r>
    </w:p>
    <w:p w:rsidR="002F60C3" w:rsidRPr="00AD0EB4" w:rsidRDefault="002F60C3" w:rsidP="002F60C3">
      <w:pPr>
        <w:keepNext/>
        <w:keepLines/>
        <w:ind w:right="993"/>
        <w:jc w:val="center"/>
        <w:outlineLvl w:val="4"/>
        <w:rPr>
          <w:b/>
          <w:iCs/>
          <w:color w:val="000000"/>
        </w:rPr>
      </w:pPr>
    </w:p>
    <w:tbl>
      <w:tblPr>
        <w:tblW w:w="96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6095"/>
        <w:gridCol w:w="1979"/>
      </w:tblGrid>
      <w:tr w:rsidR="002F60C3" w:rsidRPr="00AD0EB4" w:rsidTr="00C0316A">
        <w:tc>
          <w:tcPr>
            <w:tcW w:w="1560" w:type="dxa"/>
            <w:tcBorders>
              <w:top w:val="single" w:sz="4" w:space="0" w:color="000000"/>
              <w:left w:val="single" w:sz="4" w:space="0" w:color="000000"/>
              <w:bottom w:val="single" w:sz="4" w:space="0" w:color="000000"/>
              <w:right w:val="single" w:sz="4" w:space="0" w:color="000000"/>
            </w:tcBorders>
            <w:hideMark/>
          </w:tcPr>
          <w:p w:rsidR="002F60C3" w:rsidRPr="00AD0EB4" w:rsidRDefault="002F60C3" w:rsidP="00C0316A">
            <w:pPr>
              <w:jc w:val="both"/>
            </w:pPr>
            <w:r w:rsidRPr="00AD0EB4">
              <w:t>Тип</w:t>
            </w:r>
          </w:p>
          <w:p w:rsidR="002F60C3" w:rsidRPr="00AD0EB4" w:rsidRDefault="002F60C3" w:rsidP="00C0316A">
            <w:pPr>
              <w:jc w:val="both"/>
            </w:pPr>
            <w:r w:rsidRPr="00AD0EB4">
              <w:t>учреждения</w:t>
            </w:r>
          </w:p>
        </w:tc>
        <w:tc>
          <w:tcPr>
            <w:tcW w:w="6095" w:type="dxa"/>
            <w:tcBorders>
              <w:top w:val="single" w:sz="4" w:space="0" w:color="000000"/>
              <w:left w:val="single" w:sz="4" w:space="0" w:color="000000"/>
              <w:bottom w:val="single" w:sz="4" w:space="0" w:color="000000"/>
              <w:right w:val="single" w:sz="4" w:space="0" w:color="000000"/>
            </w:tcBorders>
            <w:hideMark/>
          </w:tcPr>
          <w:p w:rsidR="002F60C3" w:rsidRPr="00AD0EB4" w:rsidRDefault="002F60C3" w:rsidP="00C0316A">
            <w:pPr>
              <w:jc w:val="both"/>
            </w:pPr>
            <w:r w:rsidRPr="00AD0EB4">
              <w:t xml:space="preserve">Перечень показателей и критерии оценки </w:t>
            </w:r>
          </w:p>
          <w:p w:rsidR="002F60C3" w:rsidRPr="00AD0EB4" w:rsidRDefault="002F60C3" w:rsidP="00C0316A">
            <w:pPr>
              <w:jc w:val="both"/>
            </w:pPr>
            <w:r w:rsidRPr="00AD0EB4">
              <w:t>(значения показателей)</w:t>
            </w:r>
          </w:p>
        </w:tc>
        <w:tc>
          <w:tcPr>
            <w:tcW w:w="1979" w:type="dxa"/>
            <w:tcBorders>
              <w:top w:val="single" w:sz="4" w:space="0" w:color="000000"/>
              <w:left w:val="single" w:sz="4" w:space="0" w:color="000000"/>
              <w:bottom w:val="single" w:sz="4" w:space="0" w:color="000000"/>
              <w:right w:val="single" w:sz="4" w:space="0" w:color="000000"/>
            </w:tcBorders>
            <w:hideMark/>
          </w:tcPr>
          <w:p w:rsidR="002F60C3" w:rsidRPr="00AD0EB4" w:rsidRDefault="002F60C3" w:rsidP="00C0316A">
            <w:pPr>
              <w:jc w:val="both"/>
            </w:pPr>
            <w:r w:rsidRPr="00AD0EB4">
              <w:t>Предельный размер стимулирующих выплат (% от должностного оклада)</w:t>
            </w:r>
          </w:p>
        </w:tc>
      </w:tr>
      <w:tr w:rsidR="002F60C3" w:rsidRPr="00AD0EB4" w:rsidTr="00C0316A">
        <w:trPr>
          <w:trHeight w:val="570"/>
        </w:trPr>
        <w:tc>
          <w:tcPr>
            <w:tcW w:w="1560" w:type="dxa"/>
            <w:vMerge w:val="restart"/>
            <w:tcBorders>
              <w:top w:val="single" w:sz="4" w:space="0" w:color="000000"/>
              <w:left w:val="single" w:sz="4" w:space="0" w:color="000000"/>
              <w:bottom w:val="single" w:sz="4" w:space="0" w:color="000000"/>
              <w:right w:val="single" w:sz="4" w:space="0" w:color="000000"/>
            </w:tcBorders>
          </w:tcPr>
          <w:p w:rsidR="002F60C3" w:rsidRPr="00AD0EB4" w:rsidRDefault="002F60C3" w:rsidP="00C0316A">
            <w:pPr>
              <w:jc w:val="both"/>
            </w:pPr>
            <w:r w:rsidRPr="00AD0EB4">
              <w:t>Учреждения клубного типа</w:t>
            </w:r>
          </w:p>
          <w:p w:rsidR="002F60C3" w:rsidRPr="00AD0EB4" w:rsidRDefault="002F60C3" w:rsidP="00C0316A">
            <w:pPr>
              <w:jc w:val="both"/>
            </w:pPr>
          </w:p>
        </w:tc>
        <w:tc>
          <w:tcPr>
            <w:tcW w:w="6095" w:type="dxa"/>
            <w:tcBorders>
              <w:top w:val="single" w:sz="4" w:space="0" w:color="000000"/>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proofErr w:type="gramStart"/>
            <w:r w:rsidRPr="00AD0EB4">
              <w:t>Достижение целевых показателей (индикаторов), характеризующих результаты деятельности Учреждения, в том числе своевременное и качественное выполнение показателей деятельности по числу клубных формирований и привлечению к них участников в соответствии с установленным показателем в плане Учреждения и соответствующим установленной группы по оплате труда Учреждения)</w:t>
            </w:r>
            <w:proofErr w:type="gramEnd"/>
          </w:p>
        </w:tc>
        <w:tc>
          <w:tcPr>
            <w:tcW w:w="1979" w:type="dxa"/>
            <w:tcBorders>
              <w:top w:val="single" w:sz="4" w:space="0" w:color="000000"/>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5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11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459"/>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Своевременное предоставление официальной отчетности, исполнения приказов, поручений, распоряжений, заданий и запросов должностных лиц органов власти местного самоуправления, министерства </w:t>
            </w:r>
            <w:r w:rsidRPr="00AD0EB4">
              <w:lastRenderedPageBreak/>
              <w:t>культуры Новосибирской области, Правительства Новосибирской области</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21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t>10</w:t>
            </w:r>
            <w:r w:rsidRPr="00AD0EB4">
              <w:t xml:space="preserve">              </w:t>
            </w:r>
          </w:p>
        </w:tc>
      </w:tr>
      <w:tr w:rsidR="002F60C3" w:rsidRPr="00AD0EB4" w:rsidTr="00C0316A">
        <w:trPr>
          <w:trHeight w:val="12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14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3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t>10</w:t>
            </w:r>
            <w:r w:rsidRPr="00AD0EB4">
              <w:t xml:space="preserve">              </w:t>
            </w:r>
          </w:p>
        </w:tc>
      </w:tr>
      <w:tr w:rsidR="002F60C3" w:rsidRPr="00AD0EB4" w:rsidTr="00C0316A">
        <w:trPr>
          <w:trHeight w:val="1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61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proofErr w:type="gramStart"/>
            <w:r w:rsidRPr="00AD0EB4">
              <w:t>Удельный вес работников, прошедших повышение квалификации за последние 5 лет</w:t>
            </w:r>
            <w:proofErr w:type="gramEnd"/>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3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- 80% и более</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t>10</w:t>
            </w:r>
            <w:r w:rsidRPr="00AD0EB4">
              <w:t xml:space="preserve">         </w:t>
            </w:r>
          </w:p>
        </w:tc>
      </w:tr>
      <w:tr w:rsidR="002F60C3" w:rsidRPr="00AD0EB4" w:rsidTr="00C0316A">
        <w:trPr>
          <w:trHeight w:val="1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менее 80%</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8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Отсутствие документально установленных фактов нарушения финансовой и (или) хозяйственной деятельности Учреждения, просроченной дебиторской и (или) кредиторской задолженности</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t>10</w:t>
            </w:r>
            <w:r w:rsidRPr="00AD0EB4">
              <w:t xml:space="preserve">           </w:t>
            </w:r>
          </w:p>
        </w:tc>
      </w:tr>
      <w:tr w:rsidR="002F60C3" w:rsidRPr="00AD0EB4" w:rsidTr="00C0316A">
        <w:trPr>
          <w:trHeight w:val="9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нет</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81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Участие Учреждения в социально-значимых (общественных, творческих, образовательных, научных) проектах, грантах, программах, акциях и других мероприятиях</w:t>
            </w:r>
            <w:proofErr w:type="gramStart"/>
            <w:r w:rsidRPr="00AD0EB4">
              <w:t xml:space="preserve"> )</w:t>
            </w:r>
            <w:proofErr w:type="gramEnd"/>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13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Работа с социально незащищенными группами населения </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1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от 20 человек и более</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15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менее 20 человек</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73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F70666" w:rsidRDefault="002F60C3" w:rsidP="00C0316A">
            <w:pPr>
              <w:jc w:val="both"/>
            </w:pPr>
            <w:r w:rsidRPr="00F70666">
              <w:t xml:space="preserve">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 и среднемесячного дохода от трудовой деятельности по Новосибирской области </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13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1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нет</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57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Ведение Учреждением официальных интернет-сайтов</w:t>
            </w:r>
            <w:r w:rsidRPr="00AD0EB4">
              <w:rPr>
                <w:iCs/>
              </w:rPr>
              <w:t>,</w:t>
            </w:r>
            <w:r w:rsidRPr="00AD0EB4">
              <w:t xml:space="preserve"> обеспечение информационного наполнения интернет-сайтов в актуальном состоянии, открытости и доступности информации об Учреждении и предоставлении услуг на официальном интернет-сайте  </w:t>
            </w:r>
            <w:hyperlink r:id="rId6" w:history="1">
              <w:r w:rsidRPr="00AB5F33">
                <w:rPr>
                  <w:rFonts w:eastAsia="Calibri"/>
                  <w:lang w:val="en-US"/>
                </w:rPr>
                <w:t>www</w:t>
              </w:r>
              <w:r w:rsidRPr="00AB5F33">
                <w:rPr>
                  <w:rFonts w:eastAsia="Calibri"/>
                </w:rPr>
                <w:t>.</w:t>
              </w:r>
              <w:r w:rsidRPr="00AB5F33">
                <w:rPr>
                  <w:rFonts w:eastAsia="Calibri"/>
                  <w:lang w:val="en-US"/>
                </w:rPr>
                <w:t>bus</w:t>
              </w:r>
              <w:r w:rsidRPr="00AB5F33">
                <w:rPr>
                  <w:rFonts w:eastAsia="Calibri"/>
                </w:rPr>
                <w:t>.</w:t>
              </w:r>
              <w:proofErr w:type="spellStart"/>
              <w:r w:rsidRPr="00AB5F33">
                <w:rPr>
                  <w:rFonts w:eastAsia="Calibri"/>
                  <w:lang w:val="en-US"/>
                </w:rPr>
                <w:t>gov</w:t>
              </w:r>
              <w:proofErr w:type="spellEnd"/>
              <w:r w:rsidRPr="00AB5F33">
                <w:rPr>
                  <w:rFonts w:eastAsia="Calibri"/>
                </w:rPr>
                <w:t>.</w:t>
              </w:r>
              <w:proofErr w:type="spellStart"/>
              <w:r w:rsidRPr="00AB5F33">
                <w:rPr>
                  <w:rFonts w:eastAsia="Calibri"/>
                  <w:lang w:val="en-US"/>
                </w:rPr>
                <w:t>ru</w:t>
              </w:r>
              <w:proofErr w:type="spellEnd"/>
            </w:hyperlink>
            <w:r w:rsidRPr="00AD0EB4">
              <w:t xml:space="preserve"> в соответствии с действующим законодательством РФ, нормативно правовыми актами министерства культуры РФ и Новосибирской области</w:t>
            </w:r>
          </w:p>
        </w:tc>
        <w:tc>
          <w:tcPr>
            <w:tcW w:w="1979" w:type="dxa"/>
            <w:tcBorders>
              <w:top w:val="single" w:sz="4" w:space="0" w:color="auto"/>
              <w:left w:val="single" w:sz="4" w:space="0" w:color="000000"/>
              <w:bottom w:val="single" w:sz="4" w:space="0" w:color="auto"/>
              <w:right w:val="single" w:sz="4" w:space="0" w:color="000000"/>
            </w:tcBorders>
            <w:shd w:val="clear" w:color="auto" w:fill="FFFFFF"/>
          </w:tcPr>
          <w:p w:rsidR="002F60C3" w:rsidRPr="00AD0EB4" w:rsidRDefault="002F60C3" w:rsidP="00C0316A">
            <w:pPr>
              <w:jc w:val="both"/>
            </w:pPr>
          </w:p>
        </w:tc>
      </w:tr>
      <w:tr w:rsidR="002F60C3" w:rsidRPr="00AD0EB4" w:rsidTr="00C0316A">
        <w:trPr>
          <w:trHeight w:val="2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27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27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t>Увеличение количества специалистов, получивших профильное образование (высшее профессиональное/ среднее профессиональное) сферы культуры за отчетный период (квартал)</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p>
        </w:tc>
      </w:tr>
      <w:tr w:rsidR="002F60C3" w:rsidRPr="00AD0EB4" w:rsidTr="00C0316A">
        <w:trPr>
          <w:trHeight w:val="27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да</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B4421B">
              <w:t>10</w:t>
            </w:r>
            <w:r w:rsidRPr="00AD0EB4">
              <w:t xml:space="preserve">                </w:t>
            </w:r>
          </w:p>
        </w:tc>
      </w:tr>
      <w:tr w:rsidR="002F60C3" w:rsidRPr="00AD0EB4" w:rsidTr="00C0316A">
        <w:trPr>
          <w:trHeight w:val="27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 xml:space="preserve">- нет      </w:t>
            </w:r>
          </w:p>
        </w:tc>
        <w:tc>
          <w:tcPr>
            <w:tcW w:w="1979" w:type="dxa"/>
            <w:tcBorders>
              <w:top w:val="single" w:sz="4" w:space="0" w:color="auto"/>
              <w:left w:val="single" w:sz="4" w:space="0" w:color="000000"/>
              <w:bottom w:val="single" w:sz="4" w:space="0" w:color="auto"/>
              <w:right w:val="single" w:sz="4" w:space="0" w:color="000000"/>
            </w:tcBorders>
            <w:shd w:val="clear" w:color="auto" w:fill="FFFFFF"/>
            <w:hideMark/>
          </w:tcPr>
          <w:p w:rsidR="002F60C3" w:rsidRPr="00AD0EB4" w:rsidRDefault="002F60C3" w:rsidP="00C0316A">
            <w:pPr>
              <w:jc w:val="both"/>
            </w:pPr>
            <w:r w:rsidRPr="00AD0EB4">
              <w:t>0</w:t>
            </w:r>
          </w:p>
        </w:tc>
      </w:tr>
      <w:tr w:rsidR="002F60C3" w:rsidRPr="00AD0EB4" w:rsidTr="00C0316A">
        <w:trPr>
          <w:trHeight w:val="30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F60C3" w:rsidRPr="00AD0EB4" w:rsidRDefault="002F60C3" w:rsidP="00C0316A"/>
        </w:tc>
        <w:tc>
          <w:tcPr>
            <w:tcW w:w="6095" w:type="dxa"/>
            <w:tcBorders>
              <w:top w:val="single" w:sz="4" w:space="0" w:color="auto"/>
              <w:left w:val="single" w:sz="4" w:space="0" w:color="000000"/>
              <w:bottom w:val="single" w:sz="4" w:space="0" w:color="000000"/>
              <w:right w:val="single" w:sz="4" w:space="0" w:color="000000"/>
            </w:tcBorders>
            <w:shd w:val="clear" w:color="auto" w:fill="FFFFFF"/>
            <w:hideMark/>
          </w:tcPr>
          <w:p w:rsidR="002F60C3" w:rsidRPr="00AD0EB4" w:rsidRDefault="002F60C3" w:rsidP="00C0316A">
            <w:pPr>
              <w:jc w:val="both"/>
            </w:pPr>
            <w:r w:rsidRPr="00AD0EB4">
              <w:t>ВСЕГО</w:t>
            </w:r>
          </w:p>
        </w:tc>
        <w:tc>
          <w:tcPr>
            <w:tcW w:w="1979" w:type="dxa"/>
            <w:tcBorders>
              <w:top w:val="single" w:sz="4" w:space="0" w:color="auto"/>
              <w:left w:val="single" w:sz="4" w:space="0" w:color="000000"/>
              <w:bottom w:val="single" w:sz="4" w:space="0" w:color="000000"/>
              <w:right w:val="single" w:sz="4" w:space="0" w:color="000000"/>
            </w:tcBorders>
            <w:shd w:val="clear" w:color="auto" w:fill="FFFFFF"/>
            <w:hideMark/>
          </w:tcPr>
          <w:p w:rsidR="002F60C3" w:rsidRPr="00AD0EB4" w:rsidRDefault="002F60C3" w:rsidP="00C0316A">
            <w:pPr>
              <w:jc w:val="both"/>
            </w:pPr>
            <w:r>
              <w:t>не более 10</w:t>
            </w:r>
            <w:r w:rsidRPr="00AD0EB4">
              <w:t>0</w:t>
            </w:r>
          </w:p>
        </w:tc>
      </w:tr>
    </w:tbl>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Pr="00AD0EB4" w:rsidRDefault="002F60C3" w:rsidP="002F60C3">
      <w:pPr>
        <w:jc w:val="center"/>
      </w:pPr>
    </w:p>
    <w:p w:rsidR="002F60C3" w:rsidRDefault="002F60C3" w:rsidP="002F60C3">
      <w:pPr>
        <w:jc w:val="center"/>
      </w:pPr>
    </w:p>
    <w:p w:rsidR="002F60C3" w:rsidRDefault="002F60C3" w:rsidP="002F60C3">
      <w:pPr>
        <w:jc w:val="center"/>
      </w:pPr>
    </w:p>
    <w:p w:rsidR="002F60C3" w:rsidRPr="00AD0EB4" w:rsidRDefault="002F60C3" w:rsidP="002F60C3">
      <w:pPr>
        <w:keepNext/>
        <w:keepLines/>
        <w:spacing w:before="40"/>
        <w:jc w:val="right"/>
        <w:outlineLvl w:val="4"/>
        <w:rPr>
          <w:b/>
        </w:rPr>
      </w:pPr>
      <w:r w:rsidRPr="00AD0EB4">
        <w:rPr>
          <w:b/>
        </w:rPr>
        <w:t>Таблица 2</w:t>
      </w:r>
    </w:p>
    <w:p w:rsidR="002F60C3" w:rsidRDefault="002F60C3" w:rsidP="002F60C3">
      <w:pPr>
        <w:keepNext/>
        <w:keepLines/>
        <w:spacing w:before="40"/>
        <w:jc w:val="center"/>
        <w:outlineLvl w:val="4"/>
        <w:rPr>
          <w:b/>
          <w:color w:val="000000"/>
          <w:sz w:val="28"/>
          <w:szCs w:val="28"/>
        </w:rPr>
      </w:pPr>
      <w:r w:rsidRPr="00AB5F33">
        <w:rPr>
          <w:b/>
          <w:color w:val="000000"/>
          <w:sz w:val="28"/>
          <w:szCs w:val="28"/>
        </w:rPr>
        <w:t>Качественные показатели, учитываемые при определении выплат стимулирующего характера работникам Учреждения</w:t>
      </w:r>
    </w:p>
    <w:p w:rsidR="002F60C3" w:rsidRPr="00AB5F33" w:rsidRDefault="002F60C3" w:rsidP="002F60C3">
      <w:pPr>
        <w:keepNext/>
        <w:keepLines/>
        <w:spacing w:before="40"/>
        <w:jc w:val="center"/>
        <w:outlineLvl w:val="4"/>
        <w:rPr>
          <w:sz w:val="28"/>
          <w:szCs w:val="28"/>
        </w:rPr>
      </w:pPr>
      <w:r w:rsidRPr="00AB5F33">
        <w:rPr>
          <w:b/>
          <w:color w:val="000000"/>
          <w:sz w:val="28"/>
          <w:szCs w:val="28"/>
        </w:rPr>
        <w:t xml:space="preserve"> (для специалистов и других работников)</w:t>
      </w:r>
    </w:p>
    <w:p w:rsidR="002F60C3" w:rsidRPr="00AD0EB4" w:rsidRDefault="002F60C3" w:rsidP="002F60C3">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677"/>
        <w:gridCol w:w="2659"/>
      </w:tblGrid>
      <w:tr w:rsidR="002F60C3" w:rsidRPr="00AD0EB4" w:rsidTr="00C0316A">
        <w:trPr>
          <w:trHeight w:val="1352"/>
        </w:trPr>
        <w:tc>
          <w:tcPr>
            <w:tcW w:w="2235"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Должности</w:t>
            </w: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Качественные показатели деятельности учреждения</w:t>
            </w:r>
          </w:p>
          <w:p w:rsidR="002F60C3" w:rsidRPr="00AD0EB4" w:rsidRDefault="002F60C3" w:rsidP="00C0316A">
            <w:pPr>
              <w:jc w:val="center"/>
              <w:rPr>
                <w:b/>
              </w:rPr>
            </w:pPr>
            <w:r w:rsidRPr="00AD0EB4">
              <w:rPr>
                <w:b/>
              </w:rPr>
              <w:t>(основание для премирования)</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Размер стимулирующих выплат, % от должностного оклада (оклада)</w:t>
            </w:r>
          </w:p>
        </w:tc>
      </w:tr>
      <w:tr w:rsidR="002F60C3" w:rsidRPr="00AD0EB4" w:rsidTr="00C0316A">
        <w:trPr>
          <w:trHeight w:val="58"/>
        </w:trPr>
        <w:tc>
          <w:tcPr>
            <w:tcW w:w="2235" w:type="dxa"/>
            <w:vMerge w:val="restart"/>
            <w:tcBorders>
              <w:top w:val="single" w:sz="4" w:space="0" w:color="auto"/>
              <w:left w:val="single" w:sz="4" w:space="0" w:color="auto"/>
              <w:bottom w:val="single" w:sz="4" w:space="0" w:color="auto"/>
              <w:right w:val="single" w:sz="4" w:space="0" w:color="auto"/>
            </w:tcBorders>
            <w:hideMark/>
          </w:tcPr>
          <w:p w:rsidR="002F60C3" w:rsidRDefault="002F60C3" w:rsidP="00C0316A">
            <w:pPr>
              <w:jc w:val="center"/>
            </w:pPr>
            <w:r w:rsidRPr="00AD0EB4">
              <w:t>Художественный руководитель</w:t>
            </w: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Pr="00AD0EB4" w:rsidRDefault="002F60C3" w:rsidP="00C0316A">
            <w:pPr>
              <w:jc w:val="center"/>
            </w:pP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pPr>
            <w:r>
              <w:t xml:space="preserve">1. </w:t>
            </w:r>
            <w:r w:rsidRPr="00AD0EB4">
              <w:t xml:space="preserve">Своевременное и качественное выполнение плановых показателей деятельности по предоставлению услуг социально-культурного, просветительского и развлекательного характера, направленных на повышение авторитета и имиджа учреждения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rFonts w:ascii="Calibri" w:hAnsi="Calibri"/>
              </w:rPr>
            </w:pPr>
            <w:r>
              <w:t xml:space="preserve">до </w:t>
            </w:r>
            <w:r w:rsidRPr="00AB5F33">
              <w:t>30</w:t>
            </w:r>
            <w:r w:rsidRPr="00AD0EB4">
              <w:t>%</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ind w:left="33" w:right="-57"/>
              <w:contextualSpacing/>
            </w:pPr>
            <w:r>
              <w:t xml:space="preserve">2. </w:t>
            </w:r>
            <w:r w:rsidRPr="00AD0EB4">
              <w:t xml:space="preserve">Создание условий для занятий клубных формирований, работа по увеличению их числа и привлечению в них участников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rFonts w:ascii="Calibri" w:hAnsi="Calibri"/>
              </w:rPr>
            </w:pPr>
            <w:r w:rsidRPr="00AD0EB4">
              <w:t>до 15%</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ind w:left="33" w:right="-57"/>
              <w:contextualSpacing/>
            </w:pPr>
            <w:r>
              <w:t xml:space="preserve">3. </w:t>
            </w:r>
            <w:r w:rsidRPr="00AD0EB4">
              <w:t xml:space="preserve">Внедрение новых форм и методов работы, ведение экспериментальной работы, нестандартных форм </w:t>
            </w:r>
            <w:proofErr w:type="spellStart"/>
            <w:r w:rsidRPr="00AD0EB4">
              <w:t>досуговой</w:t>
            </w:r>
            <w:proofErr w:type="spellEnd"/>
            <w:r w:rsidRPr="00AD0EB4">
              <w:t xml:space="preserve">   деятельности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15%</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ind w:left="33" w:right="-57"/>
              <w:contextualSpacing/>
            </w:pPr>
            <w:r>
              <w:t xml:space="preserve">4. </w:t>
            </w:r>
            <w:r w:rsidRPr="00AD0EB4">
              <w:t>Разработка и издание информационных,  методических и сценарных материалов, полиграфической продукции.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20%</w:t>
            </w:r>
          </w:p>
        </w:tc>
      </w:tr>
      <w:tr w:rsidR="002F60C3" w:rsidRPr="00AD0EB4" w:rsidTr="00C0316A">
        <w:trPr>
          <w:trHeight w:val="80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5. </w:t>
            </w:r>
            <w:r w:rsidRPr="00AD0EB4">
              <w:t>За участие в областных, районных мероприятиях, за отдельно значимые мероприятия.</w:t>
            </w:r>
          </w:p>
        </w:tc>
        <w:tc>
          <w:tcPr>
            <w:tcW w:w="2659" w:type="dxa"/>
            <w:tcBorders>
              <w:top w:val="single" w:sz="4" w:space="0" w:color="auto"/>
              <w:left w:val="single" w:sz="4" w:space="0" w:color="auto"/>
              <w:bottom w:val="single" w:sz="4" w:space="0" w:color="auto"/>
              <w:right w:val="single" w:sz="4" w:space="0" w:color="auto"/>
            </w:tcBorders>
          </w:tcPr>
          <w:p w:rsidR="002F60C3" w:rsidRPr="00AD0EB4" w:rsidRDefault="002F60C3" w:rsidP="00C0316A">
            <w:pPr>
              <w:jc w:val="center"/>
            </w:pPr>
          </w:p>
          <w:p w:rsidR="002F60C3" w:rsidRPr="00AD0EB4" w:rsidRDefault="002F60C3" w:rsidP="00C0316A">
            <w:pPr>
              <w:jc w:val="center"/>
            </w:pPr>
            <w:r w:rsidRPr="00AD0EB4">
              <w:t>до 30%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6. </w:t>
            </w:r>
            <w:r w:rsidRPr="00AD0EB4">
              <w:t xml:space="preserve">За победу в областных, районных мероприятиях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50%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7. </w:t>
            </w:r>
            <w:r w:rsidRPr="00AD0EB4">
              <w:t xml:space="preserve">За осуществление гастрольной деятельности, за выездные мероприятия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rPr>
          <w:trHeight w:val="90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8. </w:t>
            </w:r>
            <w:r w:rsidRPr="00AD0EB4">
              <w:t>Проведение массовых мероприятий (праздники, народные гулянья и т.д.) для населения села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rPr>
          <w:trHeight w:val="11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right="-57"/>
              <w:contextualSpacing/>
            </w:pPr>
            <w:r>
              <w:t xml:space="preserve">9. </w:t>
            </w:r>
            <w:r w:rsidRPr="00AD0EB4">
              <w:t>Соблюдение сроков и порядка предоставления статистической, планово-отчетной, финансовой и другой информации</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5%</w:t>
            </w:r>
          </w:p>
        </w:tc>
      </w:tr>
      <w:tr w:rsidR="002F60C3" w:rsidRPr="00AD0EB4" w:rsidTr="00C0316A">
        <w:trPr>
          <w:trHeight w:val="59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10. </w:t>
            </w:r>
            <w:r w:rsidRPr="00AD0EB4">
              <w:t>Освещение деятельности учреждения в СМИ, публикация, реклама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5%</w:t>
            </w:r>
          </w:p>
        </w:tc>
      </w:tr>
      <w:tr w:rsidR="002F60C3" w:rsidRPr="00AD0EB4" w:rsidTr="00C0316A">
        <w:trPr>
          <w:trHeight w:val="39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11. </w:t>
            </w:r>
            <w:r w:rsidRPr="00AD0EB4">
              <w:t xml:space="preserve">Повышение квалификации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10%</w:t>
            </w:r>
          </w:p>
        </w:tc>
      </w:tr>
      <w:tr w:rsidR="002F60C3" w:rsidRPr="00AD0EB4" w:rsidTr="00C0316A">
        <w:trPr>
          <w:trHeight w:val="29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8"/>
              <w:jc w:val="both"/>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до 240%</w:t>
            </w:r>
          </w:p>
        </w:tc>
      </w:tr>
      <w:tr w:rsidR="002F60C3" w:rsidRPr="00AD0EB4" w:rsidTr="00C0316A">
        <w:tc>
          <w:tcPr>
            <w:tcW w:w="2235" w:type="dxa"/>
            <w:vMerge w:val="restart"/>
            <w:tcBorders>
              <w:top w:val="single" w:sz="4" w:space="0" w:color="auto"/>
              <w:left w:val="single" w:sz="4" w:space="0" w:color="auto"/>
              <w:bottom w:val="single" w:sz="4" w:space="0" w:color="auto"/>
              <w:right w:val="single" w:sz="4" w:space="0" w:color="auto"/>
            </w:tcBorders>
          </w:tcPr>
          <w:p w:rsidR="002F60C3" w:rsidRDefault="002F60C3" w:rsidP="00C0316A">
            <w:pPr>
              <w:jc w:val="center"/>
            </w:pPr>
            <w:r w:rsidRPr="00AD0EB4">
              <w:t>Методист</w:t>
            </w:r>
          </w:p>
          <w:p w:rsidR="002F60C3" w:rsidRPr="00AD0EB4" w:rsidRDefault="002F60C3" w:rsidP="00C0316A">
            <w:pPr>
              <w:jc w:val="center"/>
            </w:pPr>
          </w:p>
          <w:p w:rsidR="002F60C3" w:rsidRPr="00AD0EB4" w:rsidRDefault="002F60C3" w:rsidP="00C0316A">
            <w:pPr>
              <w:jc w:val="center"/>
            </w:pP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 </w:t>
            </w:r>
            <w:r w:rsidRPr="00AD0EB4">
              <w:t>Качественная подготовка и проведение мероприятий, связанных с уставной деятельностью учреждения и направленных на повышение авторитета и имиджа учреждения среди населения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30</w:t>
            </w:r>
            <w:r w:rsidRPr="00AD0EB4">
              <w:t>%</w:t>
            </w:r>
          </w:p>
        </w:tc>
      </w:tr>
      <w:tr w:rsidR="002F60C3" w:rsidRPr="00AD0EB4" w:rsidTr="00C0316A">
        <w:trPr>
          <w:trHeight w:val="211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C71FA4" w:rsidRDefault="002F60C3" w:rsidP="00C0316A">
            <w:pPr>
              <w:suppressAutoHyphens/>
              <w:ind w:left="33"/>
              <w:contextualSpacing/>
            </w:pPr>
            <w:r>
              <w:t xml:space="preserve">2. </w:t>
            </w:r>
            <w:r w:rsidRPr="00C71FA4">
              <w:t xml:space="preserve">Личный вклад в качественное выполнение показателей деятельности учреждения по числу клубных формирований и привлечению в них участников:      </w:t>
            </w:r>
          </w:p>
          <w:p w:rsidR="002F60C3" w:rsidRPr="00AD0EB4" w:rsidRDefault="002F60C3" w:rsidP="00C0316A">
            <w:pPr>
              <w:suppressAutoHyphens/>
              <w:ind w:left="33"/>
            </w:pPr>
            <w:r w:rsidRPr="00AD0EB4">
              <w:t xml:space="preserve">      </w:t>
            </w:r>
            <w:r w:rsidRPr="009B418F">
              <w:t>-за третий и каждый</w:t>
            </w:r>
            <w:r>
              <w:t xml:space="preserve"> п</w:t>
            </w:r>
            <w:r w:rsidRPr="009B418F">
              <w:t>оследующий кружок (кром</w:t>
            </w:r>
            <w:r>
              <w:t xml:space="preserve">е </w:t>
            </w:r>
            <w:r w:rsidRPr="009B418F">
              <w:t>двух обязательных кружков на одну ставку)</w:t>
            </w:r>
          </w:p>
        </w:tc>
        <w:tc>
          <w:tcPr>
            <w:tcW w:w="2659" w:type="dxa"/>
            <w:tcBorders>
              <w:top w:val="single" w:sz="4" w:space="0" w:color="auto"/>
              <w:left w:val="single" w:sz="4" w:space="0" w:color="auto"/>
              <w:bottom w:val="single" w:sz="4" w:space="0" w:color="auto"/>
              <w:right w:val="single" w:sz="4" w:space="0" w:color="auto"/>
            </w:tcBorders>
            <w:vAlign w:val="center"/>
          </w:tcPr>
          <w:p w:rsidR="002F60C3" w:rsidRPr="00AD0EB4" w:rsidRDefault="002F60C3" w:rsidP="00C0316A">
            <w:pPr>
              <w:suppressAutoHyphens/>
              <w:jc w:val="center"/>
            </w:pPr>
          </w:p>
          <w:p w:rsidR="002F60C3" w:rsidRPr="00AD0EB4" w:rsidRDefault="002F60C3" w:rsidP="00C0316A">
            <w:pPr>
              <w:suppressAutoHyphens/>
              <w:jc w:val="center"/>
            </w:pPr>
          </w:p>
          <w:p w:rsidR="002F60C3" w:rsidRPr="00AD0EB4" w:rsidRDefault="002F60C3" w:rsidP="00C0316A">
            <w:pPr>
              <w:suppressAutoHyphens/>
              <w:jc w:val="center"/>
            </w:pPr>
          </w:p>
          <w:p w:rsidR="002F60C3" w:rsidRPr="00AD0EB4" w:rsidRDefault="002F60C3" w:rsidP="00C0316A">
            <w:pPr>
              <w:suppressAutoHyphens/>
              <w:jc w:val="center"/>
            </w:pPr>
          </w:p>
          <w:p w:rsidR="002F60C3" w:rsidRPr="00AD0EB4" w:rsidRDefault="002F60C3" w:rsidP="00C0316A">
            <w:pPr>
              <w:suppressAutoHyphens/>
            </w:pPr>
            <w:r w:rsidRPr="00AD0EB4">
              <w:t xml:space="preserve">            </w:t>
            </w:r>
          </w:p>
          <w:p w:rsidR="002F60C3" w:rsidRPr="00AD0EB4" w:rsidRDefault="002F60C3" w:rsidP="00C0316A">
            <w:pPr>
              <w:suppressAutoHyphens/>
              <w:jc w:val="center"/>
            </w:pPr>
          </w:p>
          <w:p w:rsidR="002F60C3" w:rsidRPr="009B418F" w:rsidRDefault="002F60C3" w:rsidP="00C0316A">
            <w:r w:rsidRPr="00AD0EB4">
              <w:t xml:space="preserve">              </w:t>
            </w:r>
            <w:r w:rsidRPr="009B418F">
              <w:t>до 20%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ind w:left="33" w:right="-57"/>
              <w:contextualSpacing/>
            </w:pPr>
            <w:r>
              <w:t xml:space="preserve">3. </w:t>
            </w:r>
            <w:r w:rsidRPr="00AD0EB4">
              <w:t xml:space="preserve">Внедрение новых форм и методов работы, ведение экспериментальной работы, нестандартных форм </w:t>
            </w:r>
            <w:proofErr w:type="spellStart"/>
            <w:r w:rsidRPr="00AD0EB4">
              <w:t>досуговой</w:t>
            </w:r>
            <w:proofErr w:type="spellEnd"/>
            <w:r w:rsidRPr="00AD0EB4">
              <w:t xml:space="preserve">   деятельности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15%</w:t>
            </w:r>
          </w:p>
        </w:tc>
      </w:tr>
      <w:tr w:rsidR="002F60C3" w:rsidRPr="00AD0EB4" w:rsidTr="00C0316A">
        <w:trPr>
          <w:trHeight w:val="80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4. </w:t>
            </w:r>
            <w:r w:rsidRPr="00AD0EB4">
              <w:t>За участие в областных, районных мероприятиях, за отдельно значимые мероприятия.</w:t>
            </w:r>
          </w:p>
        </w:tc>
        <w:tc>
          <w:tcPr>
            <w:tcW w:w="2659" w:type="dxa"/>
            <w:tcBorders>
              <w:top w:val="single" w:sz="4" w:space="0" w:color="auto"/>
              <w:left w:val="single" w:sz="4" w:space="0" w:color="auto"/>
              <w:bottom w:val="single" w:sz="4" w:space="0" w:color="auto"/>
              <w:right w:val="single" w:sz="4" w:space="0" w:color="auto"/>
            </w:tcBorders>
          </w:tcPr>
          <w:p w:rsidR="002F60C3" w:rsidRPr="00AD0EB4" w:rsidRDefault="002F60C3" w:rsidP="00C0316A">
            <w:pPr>
              <w:jc w:val="center"/>
            </w:pPr>
          </w:p>
          <w:p w:rsidR="002F60C3" w:rsidRPr="00AD0EB4" w:rsidRDefault="002F60C3" w:rsidP="00C0316A">
            <w:pPr>
              <w:jc w:val="center"/>
            </w:pPr>
            <w:r w:rsidRPr="00AD0EB4">
              <w:t>до 30%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5. </w:t>
            </w:r>
            <w:r w:rsidRPr="00AD0EB4">
              <w:t xml:space="preserve">За победу в областных, районных мероприятиях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50%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6. </w:t>
            </w:r>
            <w:r w:rsidRPr="00AD0EB4">
              <w:t xml:space="preserve">За осуществление гастрольной деятельности, за выездные мероприятия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7. </w:t>
            </w:r>
            <w:r w:rsidRPr="00AD0EB4">
              <w:t xml:space="preserve">Проведение массовых мероприятий (праздники, народные гулянья и т.д.) для населения села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rPr>
          <w:trHeight w:val="5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right="-57"/>
              <w:contextualSpacing/>
            </w:pPr>
            <w:r>
              <w:t xml:space="preserve">8. </w:t>
            </w:r>
            <w:r w:rsidRPr="00AD0EB4">
              <w:t>Разработка и издание информационных,  методических и сценарных материалов, полиграфической продукции</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20%</w:t>
            </w:r>
          </w:p>
        </w:tc>
      </w:tr>
      <w:tr w:rsidR="002F60C3" w:rsidRPr="00AD0EB4" w:rsidTr="00C0316A">
        <w:trPr>
          <w:trHeight w:val="5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right="-57"/>
              <w:contextualSpacing/>
            </w:pPr>
            <w:r>
              <w:t xml:space="preserve">9. </w:t>
            </w:r>
            <w:r w:rsidRPr="00AD0EB4">
              <w:t>Соблюдение сроков и порядка предоставления статистической, планово-отчетной, финансовой и другой информации</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5%</w:t>
            </w:r>
          </w:p>
        </w:tc>
      </w:tr>
      <w:tr w:rsidR="002F60C3" w:rsidRPr="00AD0EB4" w:rsidTr="00C0316A">
        <w:trPr>
          <w:trHeight w:val="81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10. </w:t>
            </w:r>
            <w:r w:rsidRPr="00AD0EB4">
              <w:t>Освещение деятельности учреждения в СМИ, публикация, реклама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5%</w:t>
            </w:r>
          </w:p>
        </w:tc>
      </w:tr>
      <w:tr w:rsidR="002F60C3" w:rsidRPr="00AD0EB4" w:rsidTr="00C0316A">
        <w:trPr>
          <w:trHeight w:val="4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11. </w:t>
            </w:r>
            <w:r w:rsidRPr="00AD0EB4">
              <w:t xml:space="preserve">Повышение квалификации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20%</w:t>
            </w:r>
          </w:p>
        </w:tc>
      </w:tr>
      <w:tr w:rsidR="002F60C3" w:rsidRPr="00AD0EB4" w:rsidTr="00C0316A">
        <w:trPr>
          <w:trHeight w:val="27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0"/>
                <w:tab w:val="left" w:pos="270"/>
              </w:tabs>
              <w:jc w:val="both"/>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до 2</w:t>
            </w:r>
            <w:r>
              <w:rPr>
                <w:b/>
              </w:rPr>
              <w:t>5</w:t>
            </w:r>
            <w:r w:rsidRPr="00AD0EB4">
              <w:rPr>
                <w:b/>
              </w:rPr>
              <w:t>5%</w:t>
            </w:r>
          </w:p>
        </w:tc>
      </w:tr>
      <w:tr w:rsidR="002F60C3" w:rsidRPr="00AD0EB4" w:rsidTr="00C0316A">
        <w:tc>
          <w:tcPr>
            <w:tcW w:w="2235" w:type="dxa"/>
            <w:vMerge w:val="restart"/>
            <w:tcBorders>
              <w:top w:val="single" w:sz="4" w:space="0" w:color="auto"/>
              <w:left w:val="single" w:sz="4" w:space="0" w:color="auto"/>
              <w:bottom w:val="single" w:sz="4" w:space="0" w:color="auto"/>
              <w:right w:val="single" w:sz="4" w:space="0" w:color="auto"/>
            </w:tcBorders>
          </w:tcPr>
          <w:p w:rsidR="002F60C3" w:rsidRPr="00AD0EB4" w:rsidRDefault="002F60C3" w:rsidP="00C0316A">
            <w:pPr>
              <w:jc w:val="center"/>
            </w:pPr>
            <w:r w:rsidRPr="00AD0EB4">
              <w:lastRenderedPageBreak/>
              <w:t xml:space="preserve">Руководитель </w:t>
            </w:r>
          </w:p>
          <w:p w:rsidR="002F60C3" w:rsidRPr="00AD0EB4" w:rsidRDefault="002F60C3" w:rsidP="00C0316A">
            <w:pPr>
              <w:jc w:val="center"/>
            </w:pPr>
            <w:r w:rsidRPr="00AD0EB4">
              <w:t>кружка</w:t>
            </w: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Pr="00AD0EB4" w:rsidRDefault="002F60C3" w:rsidP="00C0316A">
            <w:pPr>
              <w:jc w:val="center"/>
            </w:pP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1. </w:t>
            </w:r>
            <w:r w:rsidRPr="00AD0EB4">
              <w:t xml:space="preserve">За личный вклад в качественную подготовку к мероприятиям, </w:t>
            </w:r>
            <w:proofErr w:type="gramStart"/>
            <w:r w:rsidRPr="00AD0EB4">
              <w:t>связанных</w:t>
            </w:r>
            <w:proofErr w:type="gramEnd"/>
            <w:r w:rsidRPr="00AD0EB4">
              <w:t xml:space="preserve"> с уставной деятельностью учреждения и направленных на повышение авторитета и имиджа учреждения среди населения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5</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Default="002F60C3" w:rsidP="00C0316A">
            <w:pPr>
              <w:suppressAutoHyphens/>
              <w:contextualSpacing/>
            </w:pPr>
            <w:r>
              <w:t xml:space="preserve">2. </w:t>
            </w:r>
            <w:r w:rsidRPr="009B418F">
              <w:t xml:space="preserve">За личный вклад в  качественное выполнение плановых показателей деятельности по числу клубных формирований и привлечению в них участников:  </w:t>
            </w:r>
          </w:p>
          <w:p w:rsidR="002F60C3" w:rsidRPr="009B418F" w:rsidRDefault="002F60C3" w:rsidP="00C0316A">
            <w:pPr>
              <w:suppressAutoHyphens/>
              <w:contextualSpacing/>
            </w:pPr>
            <w:r w:rsidRPr="009B418F">
              <w:t xml:space="preserve">-за третий и каждый  </w:t>
            </w:r>
            <w:r>
              <w:t xml:space="preserve">последующий кружок (кроме </w:t>
            </w:r>
            <w:r w:rsidRPr="009B418F">
              <w:t>двух обязательных кружков на одну ставку)</w:t>
            </w:r>
          </w:p>
        </w:tc>
        <w:tc>
          <w:tcPr>
            <w:tcW w:w="2659" w:type="dxa"/>
            <w:tcBorders>
              <w:top w:val="single" w:sz="4" w:space="0" w:color="auto"/>
              <w:left w:val="single" w:sz="4" w:space="0" w:color="auto"/>
              <w:bottom w:val="single" w:sz="4" w:space="0" w:color="auto"/>
              <w:right w:val="single" w:sz="4" w:space="0" w:color="auto"/>
            </w:tcBorders>
            <w:vAlign w:val="center"/>
          </w:tcPr>
          <w:p w:rsidR="002F60C3" w:rsidRPr="009B418F" w:rsidRDefault="002F60C3" w:rsidP="00C0316A">
            <w:pPr>
              <w:suppressAutoHyphens/>
              <w:jc w:val="center"/>
            </w:pPr>
          </w:p>
          <w:p w:rsidR="002F60C3" w:rsidRPr="009B418F" w:rsidRDefault="002F60C3" w:rsidP="00C0316A">
            <w:pPr>
              <w:suppressAutoHyphens/>
            </w:pPr>
            <w:r w:rsidRPr="009B418F">
              <w:t xml:space="preserve">              до 40%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3. </w:t>
            </w:r>
            <w:r w:rsidRPr="00AD0EB4">
              <w:t>За участие в областных и районных мероприятиях, за отдельно значимые мероприятия.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proofErr w:type="gramStart"/>
            <w:r>
              <w:t>д</w:t>
            </w:r>
            <w:proofErr w:type="gramEnd"/>
            <w:r>
              <w:t>о 35</w:t>
            </w:r>
            <w:r w:rsidRPr="00AD0EB4">
              <w:t>%</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4. </w:t>
            </w:r>
            <w:r w:rsidRPr="00AD0EB4">
              <w:t>За победу в областных, районных мероприятиях, выставках, фестивалях и конкурсах</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до 6</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5. </w:t>
            </w:r>
            <w:r w:rsidRPr="00AD0EB4">
              <w:t>За осуществление гастрольной деятельности, за выездные мероприятия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rPr>
          <w:trHeight w:val="86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227"/>
              </w:tabs>
              <w:contextualSpacing/>
            </w:pPr>
            <w:r>
              <w:t xml:space="preserve">6. </w:t>
            </w:r>
            <w:r w:rsidRPr="00AD0EB4">
              <w:t>Своевременное и качественное составление планов, заполнение журналов, состояние документации, сдача отчетов</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10%</w:t>
            </w:r>
          </w:p>
        </w:tc>
      </w:tr>
      <w:tr w:rsidR="002F60C3" w:rsidRPr="00AD0EB4" w:rsidTr="00C0316A">
        <w:trPr>
          <w:trHeight w:val="24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227"/>
              </w:tabs>
              <w:contextualSpacing/>
            </w:pPr>
            <w:r>
              <w:t xml:space="preserve">7. </w:t>
            </w:r>
            <w:r w:rsidRPr="00AD0EB4">
              <w:t>Повышение квалификации</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20%</w:t>
            </w:r>
          </w:p>
        </w:tc>
      </w:tr>
      <w:tr w:rsidR="002F60C3" w:rsidRPr="00AD0EB4" w:rsidTr="00C0316A">
        <w:trPr>
          <w:trHeight w:val="20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0"/>
                <w:tab w:val="left" w:pos="270"/>
              </w:tabs>
              <w:jc w:val="both"/>
              <w:rPr>
                <w:b/>
              </w:rPr>
            </w:pPr>
            <w:r w:rsidRPr="00AD0EB4">
              <w:rPr>
                <w:b/>
              </w:rPr>
              <w:t xml:space="preserve">Всего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до 2</w:t>
            </w:r>
            <w:r>
              <w:rPr>
                <w:b/>
              </w:rPr>
              <w:t>4</w:t>
            </w:r>
            <w:r w:rsidRPr="00AD0EB4">
              <w:rPr>
                <w:b/>
              </w:rPr>
              <w:t>5%</w:t>
            </w:r>
          </w:p>
        </w:tc>
      </w:tr>
      <w:tr w:rsidR="002F60C3" w:rsidRPr="00AD0EB4" w:rsidTr="00C0316A">
        <w:tc>
          <w:tcPr>
            <w:tcW w:w="2235" w:type="dxa"/>
            <w:vMerge w:val="restart"/>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Аккомпаниатор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1. </w:t>
            </w:r>
            <w:r w:rsidRPr="00AD0EB4">
              <w:t>За личный вклад в качественную подготовку к мероприятиям, связанным с уставной деятельностью учреждения и направленным на повышение авторитета и имиджа учреждения среди населения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50</w:t>
            </w:r>
            <w:r w:rsidRPr="00AD0EB4">
              <w:t>%</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Default="002F60C3" w:rsidP="00C0316A">
            <w:pPr>
              <w:suppressAutoHyphens/>
              <w:contextualSpacing/>
            </w:pPr>
            <w:r>
              <w:t xml:space="preserve">2. </w:t>
            </w:r>
            <w:r w:rsidRPr="009B418F">
              <w:t xml:space="preserve">За личный вклад в  качественное выполнение плановых показателей деятельности по числу клубных формирований и привлечению в них участников:  </w:t>
            </w:r>
          </w:p>
          <w:p w:rsidR="002F60C3" w:rsidRPr="009B418F" w:rsidRDefault="002F60C3" w:rsidP="00C0316A">
            <w:pPr>
              <w:suppressAutoHyphens/>
              <w:contextualSpacing/>
            </w:pPr>
            <w:r w:rsidRPr="009B418F">
              <w:t>-за третий и каждый последующий кружок (кроме  двух обязательных кружков на одну ставку)</w:t>
            </w:r>
          </w:p>
        </w:tc>
        <w:tc>
          <w:tcPr>
            <w:tcW w:w="2659" w:type="dxa"/>
            <w:tcBorders>
              <w:top w:val="single" w:sz="4" w:space="0" w:color="auto"/>
              <w:left w:val="single" w:sz="4" w:space="0" w:color="auto"/>
              <w:bottom w:val="single" w:sz="4" w:space="0" w:color="auto"/>
              <w:right w:val="single" w:sz="4" w:space="0" w:color="auto"/>
            </w:tcBorders>
            <w:vAlign w:val="center"/>
          </w:tcPr>
          <w:p w:rsidR="002F60C3" w:rsidRPr="009B418F" w:rsidRDefault="002F60C3" w:rsidP="00C0316A">
            <w:pPr>
              <w:suppressAutoHyphens/>
              <w:jc w:val="center"/>
            </w:pPr>
          </w:p>
          <w:p w:rsidR="002F60C3" w:rsidRPr="009B418F" w:rsidRDefault="002F60C3" w:rsidP="00C0316A">
            <w:pPr>
              <w:suppressAutoHyphens/>
              <w:jc w:val="center"/>
            </w:pPr>
          </w:p>
          <w:p w:rsidR="002F60C3" w:rsidRPr="009B418F" w:rsidRDefault="002F60C3" w:rsidP="00C0316A">
            <w:pPr>
              <w:suppressAutoHyphens/>
              <w:jc w:val="center"/>
            </w:pPr>
            <w:r w:rsidRPr="009B418F">
              <w:t>до 40%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3. </w:t>
            </w:r>
            <w:r w:rsidRPr="00AD0EB4">
              <w:t xml:space="preserve">За участие в областных и районных мероприятиях, за отдельно значимые мероприятия.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proofErr w:type="gramStart"/>
            <w:r>
              <w:t>д</w:t>
            </w:r>
            <w:proofErr w:type="gramEnd"/>
            <w:r>
              <w:t xml:space="preserve">о </w:t>
            </w:r>
            <w:r w:rsidRPr="00727F56">
              <w:t>5</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4. </w:t>
            </w:r>
            <w:r w:rsidRPr="00AD0EB4">
              <w:t xml:space="preserve">За победу в областных, районных мероприятиях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7</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contextualSpacing/>
            </w:pPr>
            <w:r>
              <w:t xml:space="preserve">5. </w:t>
            </w:r>
            <w:r w:rsidRPr="00AD0EB4">
              <w:t>За осуществление гастрольной деятельности, за выездные мероприятия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5</w:t>
            </w:r>
            <w:r w:rsidRPr="00AD0EB4">
              <w:t>0%</w:t>
            </w:r>
          </w:p>
        </w:tc>
      </w:tr>
      <w:tr w:rsidR="002F60C3" w:rsidRPr="00AD0EB4" w:rsidTr="00C0316A">
        <w:trPr>
          <w:trHeight w:val="30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180"/>
              </w:tabs>
              <w:contextualSpacing/>
            </w:pPr>
            <w:r>
              <w:t xml:space="preserve">6. </w:t>
            </w:r>
            <w:r w:rsidRPr="00AD0EB4">
              <w:t xml:space="preserve">Повышение квалификации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40%</w:t>
            </w:r>
          </w:p>
        </w:tc>
      </w:tr>
      <w:tr w:rsidR="002F60C3" w:rsidRPr="00AD0EB4" w:rsidTr="00C0316A">
        <w:trPr>
          <w:trHeight w:val="22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180"/>
              </w:tabs>
              <w:ind w:left="-38"/>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Pr>
                <w:b/>
              </w:rPr>
              <w:t xml:space="preserve">до </w:t>
            </w:r>
            <w:r w:rsidRPr="00727F56">
              <w:rPr>
                <w:b/>
              </w:rPr>
              <w:t>3</w:t>
            </w:r>
            <w:r>
              <w:rPr>
                <w:b/>
              </w:rPr>
              <w:t>0</w:t>
            </w:r>
            <w:r w:rsidRPr="00727F56">
              <w:rPr>
                <w:b/>
              </w:rPr>
              <w:t>0</w:t>
            </w:r>
            <w:r w:rsidRPr="00AD0EB4">
              <w:rPr>
                <w:b/>
              </w:rPr>
              <w:t>%</w:t>
            </w:r>
          </w:p>
        </w:tc>
      </w:tr>
      <w:tr w:rsidR="002F60C3" w:rsidRPr="00AD0EB4" w:rsidTr="00C0316A">
        <w:tc>
          <w:tcPr>
            <w:tcW w:w="2235" w:type="dxa"/>
            <w:vMerge w:val="restart"/>
            <w:tcBorders>
              <w:top w:val="single" w:sz="4" w:space="0" w:color="auto"/>
              <w:left w:val="single" w:sz="4" w:space="0" w:color="auto"/>
              <w:right w:val="single" w:sz="4" w:space="0" w:color="auto"/>
            </w:tcBorders>
            <w:hideMark/>
          </w:tcPr>
          <w:p w:rsidR="002F60C3" w:rsidRDefault="002F60C3" w:rsidP="00C0316A">
            <w:pPr>
              <w:jc w:val="center"/>
            </w:pPr>
            <w:r w:rsidRPr="00AD0EB4">
              <w:t>Культорганизатор</w:t>
            </w: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Default="002F60C3" w:rsidP="00C0316A">
            <w:pPr>
              <w:jc w:val="center"/>
            </w:pPr>
          </w:p>
          <w:p w:rsidR="002F60C3" w:rsidRPr="00AD0EB4" w:rsidRDefault="002F60C3" w:rsidP="00C0316A">
            <w:pPr>
              <w:jc w:val="center"/>
            </w:pP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lastRenderedPageBreak/>
              <w:t xml:space="preserve">1. </w:t>
            </w:r>
            <w:r w:rsidRPr="00AD0EB4">
              <w:t xml:space="preserve">За личный вклад в качественную подготовку к мероприятиям, связанным с уставной деятельностью учреждения и </w:t>
            </w:r>
            <w:r w:rsidRPr="00AD0EB4">
              <w:lastRenderedPageBreak/>
              <w:t>направленным на повышение авторитета и имиджа учреждения среди населения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lastRenderedPageBreak/>
              <w:t xml:space="preserve">до </w:t>
            </w:r>
            <w:r w:rsidRPr="00727F56">
              <w:t>55</w:t>
            </w:r>
            <w:r w:rsidRPr="00AD0EB4">
              <w:t>%</w:t>
            </w:r>
          </w:p>
        </w:tc>
      </w:tr>
      <w:tr w:rsidR="002F60C3" w:rsidRPr="00AD0EB4" w:rsidTr="00C0316A">
        <w:trPr>
          <w:trHeight w:val="273"/>
        </w:trPr>
        <w:tc>
          <w:tcPr>
            <w:tcW w:w="2235" w:type="dxa"/>
            <w:vMerge/>
            <w:tcBorders>
              <w:left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Default="002F60C3" w:rsidP="00C0316A">
            <w:pPr>
              <w:suppressAutoHyphens/>
              <w:ind w:left="33"/>
              <w:contextualSpacing/>
            </w:pPr>
            <w:r>
              <w:t xml:space="preserve">2. </w:t>
            </w:r>
            <w:r w:rsidRPr="00892911">
              <w:t>За личный вклад в  качественное выполнение плановых показателей деятельности по числу клубных формирований и</w:t>
            </w:r>
            <w:r>
              <w:t xml:space="preserve"> привлечению в них участников: </w:t>
            </w:r>
          </w:p>
          <w:p w:rsidR="002F60C3" w:rsidRPr="00892911" w:rsidRDefault="002F60C3" w:rsidP="00C0316A">
            <w:pPr>
              <w:suppressAutoHyphens/>
              <w:ind w:left="33"/>
              <w:contextualSpacing/>
            </w:pPr>
            <w:r w:rsidRPr="00892911">
              <w:t xml:space="preserve">-за третий и каждый  последующий кружок (кроме двух обязательных </w:t>
            </w:r>
            <w:r>
              <w:t>к</w:t>
            </w:r>
            <w:r w:rsidRPr="00892911">
              <w:t>ружков на одну ставку)</w:t>
            </w:r>
          </w:p>
        </w:tc>
        <w:tc>
          <w:tcPr>
            <w:tcW w:w="2659" w:type="dxa"/>
            <w:tcBorders>
              <w:top w:val="single" w:sz="4" w:space="0" w:color="auto"/>
              <w:left w:val="single" w:sz="4" w:space="0" w:color="auto"/>
              <w:bottom w:val="single" w:sz="4" w:space="0" w:color="auto"/>
              <w:right w:val="single" w:sz="4" w:space="0" w:color="auto"/>
            </w:tcBorders>
            <w:vAlign w:val="center"/>
          </w:tcPr>
          <w:p w:rsidR="002F60C3" w:rsidRPr="00892911" w:rsidRDefault="002F60C3" w:rsidP="00C0316A">
            <w:pPr>
              <w:suppressAutoHyphens/>
              <w:jc w:val="center"/>
            </w:pPr>
            <w:r w:rsidRPr="00892911">
              <w:t>до 20%</w:t>
            </w:r>
          </w:p>
        </w:tc>
      </w:tr>
      <w:tr w:rsidR="002F60C3" w:rsidRPr="00AD0EB4" w:rsidTr="00C0316A">
        <w:trPr>
          <w:trHeight w:val="866"/>
        </w:trPr>
        <w:tc>
          <w:tcPr>
            <w:tcW w:w="2235" w:type="dxa"/>
            <w:vMerge/>
            <w:tcBorders>
              <w:left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3. </w:t>
            </w:r>
            <w:r w:rsidRPr="00AD0EB4">
              <w:t xml:space="preserve">За участие в областных и районных мероприятиях, за отдельно значимые мероприятия.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 xml:space="preserve">до </w:t>
            </w:r>
            <w:r w:rsidRPr="00727F56">
              <w:t>5</w:t>
            </w:r>
            <w:r w:rsidRPr="00AD0EB4">
              <w:t>0%</w:t>
            </w:r>
          </w:p>
        </w:tc>
      </w:tr>
      <w:tr w:rsidR="002F60C3" w:rsidRPr="00AD0EB4" w:rsidTr="00C0316A">
        <w:trPr>
          <w:trHeight w:val="585"/>
        </w:trPr>
        <w:tc>
          <w:tcPr>
            <w:tcW w:w="2235" w:type="dxa"/>
            <w:vMerge/>
            <w:tcBorders>
              <w:left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4. </w:t>
            </w:r>
            <w:r w:rsidRPr="00AD0EB4">
              <w:t xml:space="preserve">За победу в областных, районных мероприятиях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до 7</w:t>
            </w:r>
            <w:r w:rsidRPr="00AD0EB4">
              <w:t>0%</w:t>
            </w:r>
          </w:p>
        </w:tc>
      </w:tr>
      <w:tr w:rsidR="002F60C3" w:rsidRPr="00AD0EB4" w:rsidTr="00C0316A">
        <w:trPr>
          <w:trHeight w:val="570"/>
        </w:trPr>
        <w:tc>
          <w:tcPr>
            <w:tcW w:w="2235" w:type="dxa"/>
            <w:vMerge/>
            <w:tcBorders>
              <w:left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5. </w:t>
            </w:r>
            <w:r w:rsidRPr="00AD0EB4">
              <w:t>За осуществление гастрольной деятельности, за выездные мероприятия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30%</w:t>
            </w:r>
          </w:p>
        </w:tc>
      </w:tr>
      <w:tr w:rsidR="002F60C3" w:rsidRPr="00AD0EB4" w:rsidTr="00C0316A">
        <w:trPr>
          <w:trHeight w:val="795"/>
        </w:trPr>
        <w:tc>
          <w:tcPr>
            <w:tcW w:w="2235" w:type="dxa"/>
            <w:vMerge/>
            <w:tcBorders>
              <w:left w:val="single" w:sz="4" w:space="0" w:color="auto"/>
              <w:right w:val="single" w:sz="4" w:space="0" w:color="auto"/>
            </w:tcBorders>
            <w:hideMark/>
          </w:tcPr>
          <w:p w:rsidR="002F60C3" w:rsidRPr="00AD0EB4" w:rsidRDefault="002F60C3" w:rsidP="00C0316A">
            <w:pPr>
              <w:rPr>
                <w:rFonts w:ascii="Calibri" w:eastAsia="Calibri" w:hAnsi="Calibri"/>
              </w:rPr>
            </w:pP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180"/>
              </w:tabs>
              <w:ind w:left="33"/>
              <w:contextualSpacing/>
            </w:pPr>
            <w:r>
              <w:t xml:space="preserve">6. </w:t>
            </w:r>
            <w:r w:rsidRPr="00AD0EB4">
              <w:t xml:space="preserve">Высокий уровень исполнительской дисциплины (подготовка отчетов, заполнение журналов, состояние документации)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t>до 6</w:t>
            </w:r>
            <w:r w:rsidRPr="00AD0EB4">
              <w:t>%</w:t>
            </w:r>
          </w:p>
        </w:tc>
      </w:tr>
      <w:tr w:rsidR="002F60C3" w:rsidRPr="00AD0EB4" w:rsidTr="00C0316A">
        <w:trPr>
          <w:trHeight w:val="795"/>
        </w:trPr>
        <w:tc>
          <w:tcPr>
            <w:tcW w:w="2235" w:type="dxa"/>
            <w:vMerge/>
            <w:tcBorders>
              <w:left w:val="single" w:sz="4" w:space="0" w:color="auto"/>
              <w:right w:val="single" w:sz="4" w:space="0" w:color="auto"/>
            </w:tcBorders>
            <w:hideMark/>
          </w:tcPr>
          <w:p w:rsidR="002F60C3" w:rsidRPr="00AD0EB4" w:rsidRDefault="002F60C3" w:rsidP="00C0316A">
            <w:pPr>
              <w:rPr>
                <w:rFonts w:ascii="Calibri" w:eastAsia="Calibri" w:hAnsi="Calibri"/>
              </w:rPr>
            </w:pP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180"/>
              </w:tabs>
              <w:ind w:left="33"/>
              <w:contextualSpacing/>
            </w:pPr>
            <w:r>
              <w:t xml:space="preserve">7. </w:t>
            </w:r>
            <w:r w:rsidRPr="00AD0EB4">
              <w:t>Освещение деятельности учреждения в СМИ, публикация, реклама</w:t>
            </w:r>
          </w:p>
        </w:tc>
        <w:tc>
          <w:tcPr>
            <w:tcW w:w="2659" w:type="dxa"/>
            <w:tcBorders>
              <w:top w:val="single" w:sz="4" w:space="0" w:color="auto"/>
              <w:left w:val="single" w:sz="4" w:space="0" w:color="auto"/>
              <w:bottom w:val="single" w:sz="4" w:space="0" w:color="auto"/>
              <w:right w:val="single" w:sz="4" w:space="0" w:color="auto"/>
            </w:tcBorders>
            <w:hideMark/>
          </w:tcPr>
          <w:p w:rsidR="002F60C3" w:rsidRDefault="002F60C3" w:rsidP="00C0316A">
            <w:pPr>
              <w:jc w:val="center"/>
            </w:pPr>
            <w:r>
              <w:t>до 6%</w:t>
            </w:r>
          </w:p>
        </w:tc>
      </w:tr>
      <w:tr w:rsidR="002F60C3" w:rsidRPr="00AD0EB4" w:rsidTr="00C0316A">
        <w:trPr>
          <w:trHeight w:val="342"/>
        </w:trPr>
        <w:tc>
          <w:tcPr>
            <w:tcW w:w="2235" w:type="dxa"/>
            <w:vMerge/>
            <w:tcBorders>
              <w:left w:val="single" w:sz="4" w:space="0" w:color="auto"/>
              <w:right w:val="single" w:sz="4" w:space="0" w:color="auto"/>
            </w:tcBorders>
            <w:vAlign w:val="center"/>
            <w:hideMark/>
          </w:tcPr>
          <w:p w:rsidR="002F60C3" w:rsidRPr="00AD0EB4" w:rsidRDefault="002F60C3" w:rsidP="00C0316A">
            <w:pPr>
              <w:rPr>
                <w:rFonts w:ascii="Calibri" w:eastAsia="Calibri" w:hAnsi="Calibri"/>
              </w:rPr>
            </w:pP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tabs>
                <w:tab w:val="left" w:pos="-180"/>
              </w:tabs>
              <w:ind w:left="33"/>
              <w:contextualSpacing/>
            </w:pPr>
            <w:r>
              <w:t xml:space="preserve">8. </w:t>
            </w:r>
            <w:r w:rsidRPr="00AD0EB4">
              <w:t xml:space="preserve">Повышение квалификации  </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20%</w:t>
            </w:r>
          </w:p>
        </w:tc>
      </w:tr>
      <w:tr w:rsidR="002F60C3" w:rsidRPr="00AD0EB4" w:rsidTr="00C0316A">
        <w:trPr>
          <w:trHeight w:val="499"/>
        </w:trPr>
        <w:tc>
          <w:tcPr>
            <w:tcW w:w="2235" w:type="dxa"/>
            <w:vMerge/>
            <w:tcBorders>
              <w:left w:val="single" w:sz="4" w:space="0" w:color="auto"/>
              <w:bottom w:val="single" w:sz="4" w:space="0" w:color="auto"/>
              <w:right w:val="single" w:sz="4" w:space="0" w:color="auto"/>
            </w:tcBorders>
            <w:vAlign w:val="center"/>
            <w:hideMark/>
          </w:tcPr>
          <w:p w:rsidR="002F60C3" w:rsidRPr="00AD0EB4" w:rsidRDefault="002F60C3" w:rsidP="00C0316A">
            <w:pPr>
              <w:rPr>
                <w:rFonts w:ascii="Calibri" w:eastAsia="Calibri" w:hAnsi="Calibri"/>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rPr>
                <w:b/>
              </w:rPr>
            </w:pPr>
            <w:r>
              <w:rPr>
                <w:b/>
              </w:rPr>
              <w:t>до 257</w:t>
            </w:r>
            <w:r w:rsidRPr="00AD0EB4">
              <w:rPr>
                <w:b/>
              </w:rPr>
              <w:t>%</w:t>
            </w:r>
          </w:p>
        </w:tc>
      </w:tr>
      <w:tr w:rsidR="002F60C3" w:rsidRPr="00AD0EB4" w:rsidTr="00C0316A">
        <w:tc>
          <w:tcPr>
            <w:tcW w:w="2235" w:type="dxa"/>
            <w:vMerge w:val="restart"/>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 xml:space="preserve">Распорядитель танцевального вечера </w:t>
            </w:r>
          </w:p>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1. </w:t>
            </w:r>
            <w:r w:rsidRPr="00AD0EB4">
              <w:t>Качественная подготовка и проведение мероприятий, связанных с уставной деятельностью учреждения и направленных на повышение авторитета и имиджа учреждения среди населения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до 5</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2. </w:t>
            </w:r>
            <w:r w:rsidRPr="00AD0EB4">
              <w:t>Проведение выездных концертов</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до 3</w:t>
            </w:r>
            <w:r w:rsidRPr="00AD0EB4">
              <w:t>0%</w:t>
            </w:r>
          </w:p>
        </w:tc>
      </w:tr>
      <w:tr w:rsidR="002F60C3" w:rsidRPr="00AD0EB4" w:rsidTr="00C0316A">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3. </w:t>
            </w:r>
            <w:r w:rsidRPr="00AD0EB4">
              <w:t xml:space="preserve">Обеспечение сохранности </w:t>
            </w:r>
            <w:proofErr w:type="spellStart"/>
            <w:r w:rsidRPr="00AD0EB4">
              <w:t>товарно</w:t>
            </w:r>
            <w:proofErr w:type="spellEnd"/>
            <w:r w:rsidRPr="00AD0EB4">
              <w:t xml:space="preserve"> - материальных ценностей, содержание в исправном состоянии аппаратуры</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t>до 15</w:t>
            </w:r>
            <w:r w:rsidRPr="00AD0EB4">
              <w:t>%</w:t>
            </w:r>
          </w:p>
        </w:tc>
      </w:tr>
      <w:tr w:rsidR="002F60C3" w:rsidRPr="00AD0EB4" w:rsidTr="00C0316A">
        <w:trPr>
          <w:trHeight w:val="53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4. </w:t>
            </w:r>
            <w:r w:rsidRPr="00AD0EB4">
              <w:t>Своевременный качественный ремонт оборудования</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t>до 15</w:t>
            </w:r>
            <w:r w:rsidRPr="00AD0EB4">
              <w:t>%</w:t>
            </w:r>
          </w:p>
        </w:tc>
      </w:tr>
      <w:tr w:rsidR="002F60C3" w:rsidRPr="00AD0EB4" w:rsidTr="00C0316A">
        <w:trPr>
          <w:trHeight w:val="8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5. </w:t>
            </w:r>
            <w:r w:rsidRPr="00AD0EB4">
              <w:t xml:space="preserve">Обеспечение качественного </w:t>
            </w:r>
            <w:proofErr w:type="spellStart"/>
            <w:r w:rsidRPr="00AD0EB4">
              <w:t>звукотехнического</w:t>
            </w:r>
            <w:proofErr w:type="spellEnd"/>
            <w:r w:rsidRPr="00AD0EB4">
              <w:t xml:space="preserve"> сопровождения культурно </w:t>
            </w:r>
            <w:proofErr w:type="gramStart"/>
            <w:r w:rsidRPr="00AD0EB4">
              <w:t>-</w:t>
            </w:r>
            <w:proofErr w:type="spellStart"/>
            <w:r w:rsidRPr="00AD0EB4">
              <w:t>д</w:t>
            </w:r>
            <w:proofErr w:type="gramEnd"/>
            <w:r w:rsidRPr="00AD0EB4">
              <w:t>осуговых</w:t>
            </w:r>
            <w:proofErr w:type="spellEnd"/>
            <w:r w:rsidRPr="00AD0EB4">
              <w:t xml:space="preserve"> мероприятий</w:t>
            </w:r>
          </w:p>
        </w:tc>
        <w:tc>
          <w:tcPr>
            <w:tcW w:w="2659" w:type="dxa"/>
            <w:tcBorders>
              <w:top w:val="single" w:sz="4" w:space="0" w:color="auto"/>
              <w:left w:val="single" w:sz="4" w:space="0" w:color="auto"/>
              <w:bottom w:val="single" w:sz="4" w:space="0" w:color="auto"/>
              <w:right w:val="single" w:sz="4" w:space="0" w:color="auto"/>
            </w:tcBorders>
          </w:tcPr>
          <w:p w:rsidR="002F60C3" w:rsidRPr="00AD0EB4" w:rsidRDefault="002F60C3" w:rsidP="00C0316A">
            <w:pPr>
              <w:jc w:val="center"/>
            </w:pPr>
          </w:p>
          <w:p w:rsidR="002F60C3" w:rsidRPr="00AD0EB4" w:rsidRDefault="002F60C3" w:rsidP="00C0316A">
            <w:pPr>
              <w:jc w:val="center"/>
            </w:pPr>
            <w:r w:rsidRPr="00AD0EB4">
              <w:t>до 15%</w:t>
            </w:r>
          </w:p>
        </w:tc>
      </w:tr>
      <w:tr w:rsidR="002F60C3" w:rsidRPr="00AD0EB4" w:rsidTr="00C0316A">
        <w:trPr>
          <w:trHeight w:val="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ind w:left="33"/>
              <w:contextualSpacing/>
            </w:pPr>
            <w:r>
              <w:t xml:space="preserve">6. </w:t>
            </w:r>
            <w:r w:rsidRPr="00AD0EB4">
              <w:t xml:space="preserve">Повышение квалификации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pPr>
              <w:suppressAutoHyphens/>
              <w:jc w:val="center"/>
            </w:pPr>
            <w:r w:rsidRPr="00AD0EB4">
              <w:t>до 20%</w:t>
            </w:r>
          </w:p>
        </w:tc>
      </w:tr>
      <w:tr w:rsidR="002F60C3" w:rsidRPr="00AD0EB4" w:rsidTr="00C0316A">
        <w:trPr>
          <w:trHeight w:val="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8"/>
              <w:jc w:val="both"/>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rPr>
                <w:b/>
              </w:rPr>
              <w:t>до 145%</w:t>
            </w:r>
          </w:p>
        </w:tc>
      </w:tr>
      <w:tr w:rsidR="002F60C3" w:rsidRPr="00AD0EB4" w:rsidTr="00C0316A">
        <w:trPr>
          <w:trHeight w:val="804"/>
        </w:trPr>
        <w:tc>
          <w:tcPr>
            <w:tcW w:w="2235" w:type="dxa"/>
            <w:vMerge w:val="restart"/>
            <w:tcBorders>
              <w:top w:val="single" w:sz="4" w:space="0" w:color="auto"/>
              <w:left w:val="single" w:sz="4" w:space="0" w:color="auto"/>
              <w:bottom w:val="single" w:sz="4" w:space="0" w:color="auto"/>
              <w:right w:val="single" w:sz="4" w:space="0" w:color="auto"/>
            </w:tcBorders>
          </w:tcPr>
          <w:p w:rsidR="002F60C3" w:rsidRPr="00AD0EB4" w:rsidRDefault="002F60C3" w:rsidP="00C0316A">
            <w:pPr>
              <w:jc w:val="center"/>
            </w:pPr>
            <w:r w:rsidRPr="00AD0EB4">
              <w:t>Водитель</w:t>
            </w:r>
          </w:p>
          <w:p w:rsidR="002F60C3" w:rsidRPr="00AD0EB4" w:rsidRDefault="002F60C3" w:rsidP="00C0316A">
            <w:pPr>
              <w:jc w:val="center"/>
            </w:pPr>
            <w:r w:rsidRPr="00AD0EB4">
              <w:t xml:space="preserve">автобуса </w:t>
            </w:r>
          </w:p>
          <w:p w:rsidR="002F60C3" w:rsidRPr="00AD0EB4" w:rsidRDefault="002F60C3" w:rsidP="00C0316A">
            <w:pPr>
              <w:jc w:val="center"/>
            </w:pPr>
          </w:p>
          <w:p w:rsidR="002F60C3" w:rsidRPr="00AD0EB4" w:rsidRDefault="002F60C3" w:rsidP="00C0316A">
            <w:pPr>
              <w:jc w:val="center"/>
            </w:pPr>
          </w:p>
          <w:p w:rsidR="002F60C3" w:rsidRPr="00AD0EB4" w:rsidRDefault="002F60C3" w:rsidP="00C0316A">
            <w:pPr>
              <w:jc w:val="center"/>
            </w:pPr>
          </w:p>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1. </w:t>
            </w:r>
            <w:r w:rsidRPr="00AD0EB4">
              <w:t>Качественное выполнение заданий в соответствии с установленными характеристиками работ</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t>до 4</w:t>
            </w:r>
            <w:r w:rsidRPr="00AD0EB4">
              <w:t>0%</w:t>
            </w:r>
          </w:p>
        </w:tc>
      </w:tr>
      <w:tr w:rsidR="002F60C3" w:rsidRPr="00AD0EB4" w:rsidTr="00C0316A">
        <w:trPr>
          <w:trHeight w:val="59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2. </w:t>
            </w:r>
            <w:r w:rsidRPr="00AD0EB4">
              <w:t>Обеспечение безопасного и безаварийного движения, отсутствие ДТП</w:t>
            </w:r>
          </w:p>
        </w:tc>
        <w:tc>
          <w:tcPr>
            <w:tcW w:w="2659" w:type="dxa"/>
            <w:tcBorders>
              <w:top w:val="single" w:sz="4" w:space="0" w:color="auto"/>
              <w:left w:val="single" w:sz="4" w:space="0" w:color="auto"/>
              <w:bottom w:val="single" w:sz="4" w:space="0" w:color="auto"/>
              <w:right w:val="single" w:sz="4" w:space="0" w:color="auto"/>
            </w:tcBorders>
          </w:tcPr>
          <w:p w:rsidR="002F60C3" w:rsidRPr="00AD0EB4" w:rsidRDefault="002F60C3" w:rsidP="00C0316A">
            <w:r>
              <w:t xml:space="preserve">             до 3</w:t>
            </w:r>
            <w:r w:rsidRPr="00AD0EB4">
              <w:t>0%</w:t>
            </w:r>
          </w:p>
        </w:tc>
      </w:tr>
      <w:tr w:rsidR="002F60C3" w:rsidRPr="00AD0EB4" w:rsidTr="00C0316A">
        <w:trPr>
          <w:trHeight w:val="61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3. </w:t>
            </w:r>
            <w:r w:rsidRPr="00AD0EB4">
              <w:t>Содержание автомобиля в технически исправном состоянии</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15%</w:t>
            </w:r>
          </w:p>
        </w:tc>
      </w:tr>
      <w:tr w:rsidR="002F60C3" w:rsidRPr="00AD0EB4" w:rsidTr="00C0316A">
        <w:trPr>
          <w:trHeight w:val="39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3"/>
              <w:contextualSpacing/>
            </w:pPr>
            <w:r>
              <w:t xml:space="preserve">4. </w:t>
            </w:r>
            <w:r w:rsidRPr="00AD0EB4">
              <w:t>Экономное расходование ГСМ</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pPr>
            <w:r w:rsidRPr="00AD0EB4">
              <w:t>до 15%</w:t>
            </w:r>
          </w:p>
        </w:tc>
      </w:tr>
      <w:tr w:rsidR="002F60C3" w:rsidRPr="00AD0EB4" w:rsidTr="00C0316A">
        <w:trPr>
          <w:trHeight w:val="5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2F60C3" w:rsidRPr="00AD0EB4" w:rsidRDefault="002F60C3" w:rsidP="00C0316A"/>
        </w:tc>
        <w:tc>
          <w:tcPr>
            <w:tcW w:w="4677"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ind w:left="-38"/>
              <w:jc w:val="both"/>
              <w:rPr>
                <w:b/>
              </w:rPr>
            </w:pPr>
            <w:r w:rsidRPr="00AD0EB4">
              <w:rPr>
                <w:b/>
              </w:rPr>
              <w:t>Всего</w:t>
            </w:r>
          </w:p>
        </w:tc>
        <w:tc>
          <w:tcPr>
            <w:tcW w:w="2659" w:type="dxa"/>
            <w:tcBorders>
              <w:top w:val="single" w:sz="4" w:space="0" w:color="auto"/>
              <w:left w:val="single" w:sz="4" w:space="0" w:color="auto"/>
              <w:bottom w:val="single" w:sz="4" w:space="0" w:color="auto"/>
              <w:right w:val="single" w:sz="4" w:space="0" w:color="auto"/>
            </w:tcBorders>
            <w:hideMark/>
          </w:tcPr>
          <w:p w:rsidR="002F60C3" w:rsidRPr="00AD0EB4" w:rsidRDefault="002F60C3" w:rsidP="00C0316A">
            <w:pPr>
              <w:jc w:val="center"/>
              <w:rPr>
                <w:b/>
              </w:rPr>
            </w:pPr>
            <w:r w:rsidRPr="00AD0EB4">
              <w:t>до</w:t>
            </w:r>
            <w:r>
              <w:rPr>
                <w:b/>
              </w:rPr>
              <w:t xml:space="preserve"> 10</w:t>
            </w:r>
            <w:r w:rsidRPr="00AD0EB4">
              <w:rPr>
                <w:b/>
              </w:rPr>
              <w:t>0%</w:t>
            </w:r>
          </w:p>
        </w:tc>
      </w:tr>
    </w:tbl>
    <w:p w:rsidR="002F60C3" w:rsidRPr="00AD0EB4" w:rsidRDefault="002F60C3" w:rsidP="002F60C3">
      <w:pPr>
        <w:autoSpaceDE w:val="0"/>
        <w:autoSpaceDN w:val="0"/>
        <w:adjustRightInd w:val="0"/>
        <w:ind w:firstLine="540"/>
        <w:jc w:val="both"/>
        <w:rPr>
          <w:b/>
        </w:rPr>
      </w:pPr>
    </w:p>
    <w:p w:rsidR="002F60C3" w:rsidRPr="00AD0EB4" w:rsidRDefault="002F60C3" w:rsidP="002F60C3">
      <w:pPr>
        <w:rPr>
          <w:rFonts w:ascii="Calibri" w:hAnsi="Calibri"/>
        </w:rPr>
      </w:pPr>
    </w:p>
    <w:p w:rsidR="002F60C3" w:rsidRPr="00AD0EB4" w:rsidRDefault="002F60C3" w:rsidP="002F60C3">
      <w:pPr>
        <w:rPr>
          <w:rFonts w:ascii="Calibri" w:hAnsi="Calibri"/>
        </w:rPr>
      </w:pPr>
    </w:p>
    <w:p w:rsidR="002F60C3" w:rsidRPr="00AD0EB4" w:rsidRDefault="002F60C3" w:rsidP="002F60C3">
      <w:pPr>
        <w:rPr>
          <w:rFonts w:ascii="Calibri" w:hAnsi="Calibri"/>
        </w:rPr>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Pr="00AD0EB4" w:rsidRDefault="002F60C3" w:rsidP="002F60C3">
      <w:pPr>
        <w:tabs>
          <w:tab w:val="left" w:pos="4065"/>
        </w:tabs>
      </w:pPr>
    </w:p>
    <w:p w:rsidR="002F60C3" w:rsidRDefault="002F60C3" w:rsidP="002F60C3">
      <w:pPr>
        <w:tabs>
          <w:tab w:val="left" w:pos="4065"/>
        </w:tabs>
      </w:pPr>
    </w:p>
    <w:p w:rsidR="002F60C3" w:rsidRDefault="002F60C3" w:rsidP="002F60C3">
      <w:pPr>
        <w:tabs>
          <w:tab w:val="left" w:pos="4065"/>
        </w:tabs>
      </w:pPr>
    </w:p>
    <w:p w:rsidR="002F60C3" w:rsidRPr="00AD0EB4" w:rsidRDefault="002F60C3" w:rsidP="002F60C3">
      <w:pPr>
        <w:ind w:left="4536"/>
        <w:jc w:val="right"/>
      </w:pPr>
      <w:r w:rsidRPr="00AD0EB4">
        <w:rPr>
          <w:color w:val="FF0000"/>
        </w:rPr>
        <w:t xml:space="preserve">  </w:t>
      </w:r>
      <w:r w:rsidRPr="00AD0EB4">
        <w:t xml:space="preserve">Приложение №4 </w:t>
      </w:r>
    </w:p>
    <w:p w:rsidR="002F60C3" w:rsidRPr="00AD0EB4" w:rsidRDefault="002F60C3" w:rsidP="002F60C3">
      <w:pPr>
        <w:tabs>
          <w:tab w:val="center" w:pos="4762"/>
          <w:tab w:val="left" w:pos="6420"/>
          <w:tab w:val="left" w:pos="7800"/>
          <w:tab w:val="right" w:pos="9355"/>
        </w:tabs>
        <w:jc w:val="right"/>
      </w:pPr>
      <w:r w:rsidRPr="00AD0EB4">
        <w:rPr>
          <w:rFonts w:eastAsia="Calibri"/>
        </w:rPr>
        <w:t xml:space="preserve">                                                             к </w:t>
      </w:r>
      <w:r w:rsidRPr="00AD0EB4">
        <w:t xml:space="preserve">Положению об оплате труда </w:t>
      </w:r>
      <w:proofErr w:type="gramStart"/>
      <w:r w:rsidRPr="00AD0EB4">
        <w:t>в</w:t>
      </w:r>
      <w:proofErr w:type="gramEnd"/>
      <w:r w:rsidRPr="00AD0EB4">
        <w:t xml:space="preserve"> </w:t>
      </w:r>
    </w:p>
    <w:p w:rsidR="002F60C3" w:rsidRPr="00AD0EB4" w:rsidRDefault="002F60C3" w:rsidP="002F60C3">
      <w:pPr>
        <w:tabs>
          <w:tab w:val="center" w:pos="4762"/>
          <w:tab w:val="left" w:pos="6420"/>
          <w:tab w:val="left" w:pos="7800"/>
          <w:tab w:val="right" w:pos="9355"/>
        </w:tabs>
        <w:jc w:val="right"/>
      </w:pPr>
      <w:r w:rsidRPr="00AD0EB4">
        <w:t xml:space="preserve">муниципальном казённом </w:t>
      </w:r>
      <w:proofErr w:type="gramStart"/>
      <w:r w:rsidRPr="00AD0EB4">
        <w:t>учреждении</w:t>
      </w:r>
      <w:proofErr w:type="gramEnd"/>
      <w:r w:rsidRPr="00AD0EB4">
        <w:t xml:space="preserve"> культуры </w:t>
      </w:r>
    </w:p>
    <w:p w:rsidR="002F60C3" w:rsidRPr="00AD0EB4" w:rsidRDefault="002F60C3" w:rsidP="002F60C3">
      <w:pPr>
        <w:tabs>
          <w:tab w:val="center" w:pos="4762"/>
          <w:tab w:val="left" w:pos="6420"/>
          <w:tab w:val="left" w:pos="7800"/>
          <w:tab w:val="right" w:pos="9355"/>
        </w:tabs>
        <w:jc w:val="right"/>
      </w:pPr>
      <w:r w:rsidRPr="00AD0EB4">
        <w:t xml:space="preserve">                                                     «Верх-Красноярский сельский дом культуры»                                                                                                                         Северного района Новосибирской области</w:t>
      </w:r>
    </w:p>
    <w:p w:rsidR="002F60C3" w:rsidRPr="00AD0EB4" w:rsidRDefault="002F60C3" w:rsidP="002F60C3">
      <w:pPr>
        <w:ind w:left="4536"/>
      </w:pPr>
    </w:p>
    <w:p w:rsidR="002F60C3" w:rsidRPr="00727F56" w:rsidRDefault="002F60C3" w:rsidP="002F60C3">
      <w:pPr>
        <w:autoSpaceDE w:val="0"/>
        <w:autoSpaceDN w:val="0"/>
        <w:adjustRightInd w:val="0"/>
        <w:jc w:val="center"/>
        <w:rPr>
          <w:rFonts w:cs="Arial"/>
          <w:b/>
          <w:bCs/>
          <w:sz w:val="28"/>
          <w:szCs w:val="28"/>
        </w:rPr>
      </w:pPr>
      <w:r w:rsidRPr="00727F56">
        <w:rPr>
          <w:rFonts w:cs="Arial"/>
          <w:b/>
          <w:bCs/>
          <w:sz w:val="28"/>
          <w:szCs w:val="28"/>
        </w:rPr>
        <w:t>Порядок отнесения</w:t>
      </w:r>
    </w:p>
    <w:p w:rsidR="002F60C3" w:rsidRPr="00727F56" w:rsidRDefault="002F60C3" w:rsidP="002F60C3">
      <w:pPr>
        <w:autoSpaceDE w:val="0"/>
        <w:autoSpaceDN w:val="0"/>
        <w:adjustRightInd w:val="0"/>
        <w:jc w:val="center"/>
        <w:rPr>
          <w:b/>
          <w:sz w:val="28"/>
          <w:szCs w:val="28"/>
        </w:rPr>
      </w:pPr>
      <w:r w:rsidRPr="00727F56">
        <w:rPr>
          <w:b/>
          <w:sz w:val="28"/>
          <w:szCs w:val="28"/>
        </w:rPr>
        <w:t xml:space="preserve">муниципального казённого учреждения культуры                                                                  «Верх-Красноярский сельский дом культуры»                                                                     Северного района Новосибирской области                                                                                           к группам по оплате труда руководителей </w:t>
      </w:r>
    </w:p>
    <w:p w:rsidR="002F60C3" w:rsidRPr="00727F56" w:rsidRDefault="002F60C3" w:rsidP="002F60C3">
      <w:pPr>
        <w:autoSpaceDE w:val="0"/>
        <w:autoSpaceDN w:val="0"/>
        <w:adjustRightInd w:val="0"/>
        <w:rPr>
          <w:b/>
          <w:bCs/>
          <w:color w:val="FF0000"/>
          <w:sz w:val="28"/>
          <w:szCs w:val="28"/>
        </w:rPr>
      </w:pPr>
    </w:p>
    <w:p w:rsidR="002F60C3" w:rsidRPr="00AD0EB4" w:rsidRDefault="002F60C3" w:rsidP="002F60C3">
      <w:pPr>
        <w:keepNext/>
        <w:shd w:val="clear" w:color="auto" w:fill="FFFFFF"/>
        <w:spacing w:before="5"/>
        <w:jc w:val="center"/>
        <w:outlineLvl w:val="0"/>
        <w:rPr>
          <w:b/>
          <w:color w:val="000000"/>
        </w:rPr>
      </w:pPr>
      <w:r>
        <w:rPr>
          <w:b/>
          <w:color w:val="000000"/>
        </w:rPr>
        <w:t xml:space="preserve">1. </w:t>
      </w:r>
      <w:r w:rsidRPr="00AD0EB4">
        <w:rPr>
          <w:b/>
          <w:color w:val="000000"/>
        </w:rPr>
        <w:t>Общие положения</w:t>
      </w:r>
    </w:p>
    <w:p w:rsidR="002F60C3" w:rsidRPr="00AD0EB4" w:rsidRDefault="002F60C3" w:rsidP="002F60C3">
      <w:pPr>
        <w:keepNext/>
        <w:shd w:val="clear" w:color="auto" w:fill="FFFFFF"/>
        <w:spacing w:before="5"/>
        <w:ind w:left="1440"/>
        <w:outlineLvl w:val="0"/>
        <w:rPr>
          <w:color w:val="000000"/>
        </w:rPr>
      </w:pPr>
    </w:p>
    <w:p w:rsidR="002F60C3" w:rsidRPr="00727F56" w:rsidRDefault="002F60C3" w:rsidP="002F60C3">
      <w:pPr>
        <w:autoSpaceDE w:val="0"/>
        <w:autoSpaceDN w:val="0"/>
        <w:adjustRightInd w:val="0"/>
        <w:ind w:firstLine="567"/>
        <w:jc w:val="both"/>
        <w:rPr>
          <w:rFonts w:cs="Arial"/>
          <w:color w:val="000000"/>
          <w:sz w:val="28"/>
          <w:szCs w:val="28"/>
        </w:rPr>
      </w:pPr>
      <w:r>
        <w:rPr>
          <w:rFonts w:cs="Arial"/>
          <w:color w:val="000000"/>
          <w:sz w:val="28"/>
          <w:szCs w:val="28"/>
        </w:rPr>
        <w:t xml:space="preserve">1.1. </w:t>
      </w:r>
      <w:r w:rsidRPr="00727F56">
        <w:rPr>
          <w:rFonts w:cs="Arial"/>
          <w:color w:val="000000"/>
          <w:sz w:val="28"/>
          <w:szCs w:val="28"/>
        </w:rPr>
        <w:t>Порядок отнесения муниципального казённого учреждения культуры «Верх-Красноярский сельский дом культуры» Северного района Новосибирской области (далее – Учреждение) к группам по оплате труда руководителей разработан для установления размера  должностного оклада руководителя в зависимости от показателей, характеризующих работу Учреждения.</w:t>
      </w:r>
    </w:p>
    <w:p w:rsidR="002F60C3" w:rsidRPr="00727F56" w:rsidRDefault="002F60C3" w:rsidP="002F60C3">
      <w:pPr>
        <w:autoSpaceDE w:val="0"/>
        <w:autoSpaceDN w:val="0"/>
        <w:adjustRightInd w:val="0"/>
        <w:ind w:firstLine="567"/>
        <w:jc w:val="both"/>
        <w:rPr>
          <w:rFonts w:cs="Arial"/>
          <w:color w:val="000000"/>
          <w:sz w:val="28"/>
          <w:szCs w:val="28"/>
        </w:rPr>
      </w:pPr>
      <w:r w:rsidRPr="00727F56">
        <w:rPr>
          <w:rFonts w:cs="Arial"/>
          <w:color w:val="000000"/>
          <w:sz w:val="28"/>
          <w:szCs w:val="28"/>
        </w:rPr>
        <w:t>1.2.К основным показателям относятся показатели, характеризующие масштаб руководства Учреждением: численность работников Учреждения, посетителей, количество культурно-просветительских мероприятий, наличие структурных подразделений  и другие показатели, характеризующие деятельность Учреждения.</w:t>
      </w:r>
    </w:p>
    <w:p w:rsidR="002F60C3" w:rsidRPr="00AD0EB4" w:rsidRDefault="002F60C3" w:rsidP="002F60C3">
      <w:pPr>
        <w:autoSpaceDE w:val="0"/>
        <w:autoSpaceDN w:val="0"/>
        <w:adjustRightInd w:val="0"/>
        <w:ind w:firstLine="851"/>
        <w:jc w:val="both"/>
        <w:rPr>
          <w:rFonts w:cs="Arial"/>
          <w:color w:val="000000"/>
        </w:rPr>
      </w:pPr>
    </w:p>
    <w:p w:rsidR="002F60C3" w:rsidRPr="00727F56" w:rsidRDefault="002F60C3" w:rsidP="002F60C3">
      <w:pPr>
        <w:autoSpaceDE w:val="0"/>
        <w:autoSpaceDN w:val="0"/>
        <w:adjustRightInd w:val="0"/>
        <w:jc w:val="center"/>
        <w:rPr>
          <w:rFonts w:cs="Arial"/>
          <w:b/>
          <w:color w:val="000000"/>
          <w:sz w:val="28"/>
          <w:szCs w:val="28"/>
        </w:rPr>
      </w:pPr>
      <w:r w:rsidRPr="00727F56">
        <w:rPr>
          <w:rFonts w:cs="Arial"/>
          <w:b/>
          <w:color w:val="000000"/>
          <w:sz w:val="28"/>
          <w:szCs w:val="28"/>
        </w:rPr>
        <w:t>2. Порядок отнесения Учреждения к группам по оплате труда  руководителей учреждений для установления должностных окладов</w:t>
      </w:r>
    </w:p>
    <w:p w:rsidR="002F60C3" w:rsidRPr="00727F56" w:rsidRDefault="002F60C3" w:rsidP="002F60C3">
      <w:pPr>
        <w:autoSpaceDE w:val="0"/>
        <w:autoSpaceDN w:val="0"/>
        <w:adjustRightInd w:val="0"/>
        <w:jc w:val="center"/>
        <w:rPr>
          <w:rFonts w:cs="Arial"/>
          <w:b/>
          <w:color w:val="000000"/>
          <w:sz w:val="28"/>
          <w:szCs w:val="28"/>
        </w:rPr>
      </w:pPr>
    </w:p>
    <w:p w:rsidR="002F60C3" w:rsidRPr="00727F56" w:rsidRDefault="002F60C3" w:rsidP="002F60C3">
      <w:pPr>
        <w:autoSpaceDE w:val="0"/>
        <w:autoSpaceDN w:val="0"/>
        <w:adjustRightInd w:val="0"/>
        <w:ind w:firstLine="567"/>
        <w:jc w:val="both"/>
        <w:rPr>
          <w:rFonts w:eastAsia="Calibri"/>
          <w:b/>
          <w:sz w:val="28"/>
          <w:szCs w:val="28"/>
        </w:rPr>
      </w:pPr>
      <w:r w:rsidRPr="00727F56">
        <w:rPr>
          <w:rFonts w:cs="Arial"/>
          <w:color w:val="000000"/>
          <w:sz w:val="28"/>
          <w:szCs w:val="28"/>
        </w:rPr>
        <w:lastRenderedPageBreak/>
        <w:t xml:space="preserve">2.1. Отнесение Учреждения к одной из групп по оплате труда руководителей производится в результате оценки сложности руководства Учреждением по показателям его деятельности. </w:t>
      </w:r>
    </w:p>
    <w:p w:rsidR="002F60C3" w:rsidRPr="00727F56" w:rsidRDefault="002F60C3" w:rsidP="002F60C3">
      <w:pPr>
        <w:autoSpaceDE w:val="0"/>
        <w:autoSpaceDN w:val="0"/>
        <w:adjustRightInd w:val="0"/>
        <w:ind w:firstLine="567"/>
        <w:jc w:val="both"/>
        <w:rPr>
          <w:rFonts w:cs="Arial"/>
          <w:color w:val="000000"/>
          <w:sz w:val="28"/>
          <w:szCs w:val="28"/>
        </w:rPr>
      </w:pPr>
      <w:r w:rsidRPr="00727F56">
        <w:rPr>
          <w:rFonts w:cs="Arial"/>
          <w:color w:val="000000"/>
          <w:sz w:val="28"/>
          <w:szCs w:val="28"/>
        </w:rPr>
        <w:t xml:space="preserve">2.2.Группа по оплате труда определяется не чаще одного раза в год </w:t>
      </w:r>
      <w:r w:rsidRPr="00727F56">
        <w:rPr>
          <w:rFonts w:cs="Arial"/>
          <w:sz w:val="28"/>
          <w:szCs w:val="28"/>
        </w:rPr>
        <w:t xml:space="preserve">Главой Верх-Красноярского сельсовета Северного района Новосибирской области (далее – Глава Верх-Красноярского сельсовета) по представлению отдела культуры, молодежи и спорта </w:t>
      </w:r>
      <w:r w:rsidRPr="00E628F2">
        <w:rPr>
          <w:rFonts w:cs="Arial"/>
          <w:sz w:val="28"/>
          <w:szCs w:val="28"/>
        </w:rPr>
        <w:t>администрации Северного района Новосибирской области</w:t>
      </w:r>
      <w:r>
        <w:rPr>
          <w:rFonts w:cs="Arial"/>
          <w:sz w:val="28"/>
          <w:szCs w:val="28"/>
        </w:rPr>
        <w:t xml:space="preserve"> </w:t>
      </w:r>
      <w:r w:rsidRPr="00727F56">
        <w:rPr>
          <w:rFonts w:cs="Arial"/>
          <w:color w:val="000000"/>
          <w:sz w:val="28"/>
          <w:szCs w:val="28"/>
        </w:rPr>
        <w:t>на основании соответствующих документов, подтверждающих наличие указанных объемов работы Учреждения.</w:t>
      </w:r>
    </w:p>
    <w:p w:rsidR="002F60C3" w:rsidRPr="00727F56" w:rsidRDefault="002F60C3" w:rsidP="002F60C3">
      <w:pPr>
        <w:autoSpaceDE w:val="0"/>
        <w:autoSpaceDN w:val="0"/>
        <w:adjustRightInd w:val="0"/>
        <w:ind w:firstLine="567"/>
        <w:jc w:val="both"/>
        <w:rPr>
          <w:rFonts w:cs="Arial"/>
          <w:color w:val="000000"/>
          <w:sz w:val="28"/>
          <w:szCs w:val="28"/>
        </w:rPr>
      </w:pPr>
      <w:r w:rsidRPr="00727F56">
        <w:rPr>
          <w:rFonts w:cs="Arial"/>
          <w:color w:val="000000"/>
          <w:sz w:val="28"/>
          <w:szCs w:val="28"/>
        </w:rPr>
        <w:t>2.3. За руководителем Учреждения, находящегося на капитальном ремонте, сохраняется группа по оплате труда руководителей, определенная до начала ремонта, но не более чем на один год.</w:t>
      </w:r>
    </w:p>
    <w:p w:rsidR="002F60C3" w:rsidRPr="00727F56" w:rsidRDefault="002F60C3" w:rsidP="002F60C3">
      <w:pPr>
        <w:autoSpaceDE w:val="0"/>
        <w:autoSpaceDN w:val="0"/>
        <w:adjustRightInd w:val="0"/>
        <w:ind w:firstLine="567"/>
        <w:jc w:val="both"/>
        <w:rPr>
          <w:rFonts w:cs="Arial"/>
          <w:sz w:val="28"/>
          <w:szCs w:val="28"/>
        </w:rPr>
      </w:pPr>
      <w:r w:rsidRPr="00727F56">
        <w:rPr>
          <w:rFonts w:cs="Arial"/>
          <w:color w:val="000000"/>
          <w:sz w:val="28"/>
          <w:szCs w:val="28"/>
        </w:rPr>
        <w:t>2.4. Глава Верх-Красноярского сельсовета</w:t>
      </w:r>
      <w:r>
        <w:rPr>
          <w:rFonts w:cs="Arial"/>
          <w:color w:val="000000"/>
          <w:sz w:val="28"/>
          <w:szCs w:val="28"/>
        </w:rPr>
        <w:t xml:space="preserve"> </w:t>
      </w:r>
      <w:r w:rsidRPr="00727F56">
        <w:rPr>
          <w:rFonts w:cs="Arial"/>
          <w:color w:val="000000"/>
          <w:sz w:val="28"/>
          <w:szCs w:val="28"/>
        </w:rPr>
        <w:t xml:space="preserve"> </w:t>
      </w:r>
      <w:r w:rsidRPr="00727F56">
        <w:rPr>
          <w:rFonts w:cs="Arial"/>
          <w:sz w:val="28"/>
          <w:szCs w:val="28"/>
        </w:rPr>
        <w:t>может относить Учреждение, добившееся высоких и стабильных результатов работы по основным видам деятельности, на одну группу по оплате труда выше по сравнению с группой, опреде</w:t>
      </w:r>
      <w:r>
        <w:rPr>
          <w:rFonts w:cs="Arial"/>
          <w:sz w:val="28"/>
          <w:szCs w:val="28"/>
        </w:rPr>
        <w:t>ленной по настоящим показателям.</w:t>
      </w:r>
    </w:p>
    <w:p w:rsidR="002F60C3" w:rsidRPr="00727F56" w:rsidRDefault="002F60C3" w:rsidP="002F60C3">
      <w:pPr>
        <w:autoSpaceDE w:val="0"/>
        <w:autoSpaceDN w:val="0"/>
        <w:adjustRightInd w:val="0"/>
        <w:ind w:firstLine="567"/>
        <w:jc w:val="both"/>
        <w:rPr>
          <w:rFonts w:cs="Arial"/>
          <w:color w:val="000000"/>
          <w:sz w:val="28"/>
          <w:szCs w:val="28"/>
        </w:rPr>
      </w:pPr>
      <w:r w:rsidRPr="00727F56">
        <w:rPr>
          <w:rFonts w:cs="Arial"/>
          <w:sz w:val="28"/>
          <w:szCs w:val="28"/>
        </w:rPr>
        <w:t xml:space="preserve"> </w:t>
      </w:r>
      <w:r w:rsidRPr="00727F56">
        <w:rPr>
          <w:rFonts w:cs="Arial"/>
          <w:color w:val="000000"/>
          <w:sz w:val="28"/>
          <w:szCs w:val="28"/>
        </w:rPr>
        <w:t xml:space="preserve">2.5.Учреждение представляет Главе Верх-Красноярского сельсовета  документы, подтверждающие наличие соответствующих объемов работы Учреждения. </w:t>
      </w:r>
    </w:p>
    <w:p w:rsidR="002F60C3" w:rsidRPr="00727F56" w:rsidRDefault="002F60C3" w:rsidP="002F60C3">
      <w:pPr>
        <w:autoSpaceDE w:val="0"/>
        <w:autoSpaceDN w:val="0"/>
        <w:adjustRightInd w:val="0"/>
        <w:ind w:firstLine="567"/>
        <w:jc w:val="both"/>
        <w:rPr>
          <w:rFonts w:cs="Arial"/>
          <w:sz w:val="28"/>
          <w:szCs w:val="28"/>
        </w:rPr>
      </w:pPr>
      <w:r w:rsidRPr="00727F56">
        <w:rPr>
          <w:rFonts w:cs="Arial"/>
          <w:sz w:val="28"/>
          <w:szCs w:val="28"/>
        </w:rPr>
        <w:t xml:space="preserve"> 2.6.Решение об отнесении Учреждения к группе по оплате труда руководителей оформляется постановлением Главы Верх-Красноярского сельсовета. </w:t>
      </w:r>
    </w:p>
    <w:p w:rsidR="002F60C3" w:rsidRPr="00AD0EB4" w:rsidRDefault="002F60C3" w:rsidP="002F60C3">
      <w:pPr>
        <w:autoSpaceDE w:val="0"/>
        <w:autoSpaceDN w:val="0"/>
        <w:adjustRightInd w:val="0"/>
        <w:jc w:val="center"/>
        <w:rPr>
          <w:rFonts w:cs="Arial"/>
        </w:rPr>
      </w:pPr>
    </w:p>
    <w:p w:rsidR="002F60C3" w:rsidRPr="00AE4302" w:rsidRDefault="002F60C3" w:rsidP="002F60C3">
      <w:pPr>
        <w:keepNext/>
        <w:keepLines/>
        <w:spacing w:before="5"/>
        <w:jc w:val="center"/>
        <w:outlineLvl w:val="0"/>
        <w:rPr>
          <w:b/>
          <w:color w:val="000000"/>
          <w:sz w:val="28"/>
          <w:szCs w:val="28"/>
        </w:rPr>
      </w:pPr>
      <w:r w:rsidRPr="00AE4302">
        <w:rPr>
          <w:b/>
          <w:color w:val="000000"/>
          <w:sz w:val="28"/>
          <w:szCs w:val="28"/>
        </w:rPr>
        <w:t>3. Отнесение к группам по оплате труда руководителя Учреждения</w:t>
      </w:r>
    </w:p>
    <w:p w:rsidR="002F60C3" w:rsidRPr="00AD0EB4" w:rsidRDefault="002F60C3" w:rsidP="002F60C3">
      <w:pPr>
        <w:shd w:val="clear" w:color="auto" w:fill="FFFFFF"/>
        <w:jc w:val="both"/>
        <w:rPr>
          <w:b/>
          <w:color w:val="000000"/>
          <w:spacing w:val="1"/>
        </w:rPr>
      </w:pPr>
      <w:r w:rsidRPr="00AD0EB4">
        <w:rPr>
          <w:b/>
          <w:color w:val="000000"/>
          <w:spacing w:val="1"/>
        </w:rPr>
        <w:t xml:space="preserve">   </w:t>
      </w:r>
    </w:p>
    <w:p w:rsidR="002F60C3" w:rsidRPr="00AE4302" w:rsidRDefault="002F60C3" w:rsidP="002F60C3">
      <w:pPr>
        <w:shd w:val="clear" w:color="auto" w:fill="FFFFFF"/>
        <w:ind w:firstLine="567"/>
        <w:jc w:val="both"/>
        <w:rPr>
          <w:color w:val="000000"/>
          <w:spacing w:val="-3"/>
          <w:sz w:val="28"/>
          <w:szCs w:val="28"/>
        </w:rPr>
      </w:pPr>
      <w:r w:rsidRPr="00AE4302">
        <w:rPr>
          <w:color w:val="000000"/>
          <w:spacing w:val="1"/>
          <w:sz w:val="28"/>
          <w:szCs w:val="28"/>
        </w:rPr>
        <w:t xml:space="preserve"> 3.1. Показатели, характеризующие деятельность </w:t>
      </w:r>
      <w:r w:rsidRPr="00AE4302">
        <w:rPr>
          <w:sz w:val="28"/>
          <w:szCs w:val="28"/>
        </w:rPr>
        <w:t>Учреждения</w:t>
      </w:r>
      <w:r w:rsidRPr="00AE4302">
        <w:rPr>
          <w:color w:val="000000"/>
          <w:spacing w:val="-3"/>
          <w:sz w:val="28"/>
          <w:szCs w:val="28"/>
        </w:rPr>
        <w:t xml:space="preserve">: </w:t>
      </w:r>
    </w:p>
    <w:p w:rsidR="002F60C3" w:rsidRPr="00AD0EB4" w:rsidRDefault="002F60C3" w:rsidP="002F60C3">
      <w:pPr>
        <w:shd w:val="clear" w:color="auto" w:fill="FFFFFF"/>
        <w:jc w:val="both"/>
        <w:rPr>
          <w:color w:val="000000"/>
          <w:spacing w:val="-3"/>
        </w:rPr>
      </w:pPr>
    </w:p>
    <w:tbl>
      <w:tblPr>
        <w:tblW w:w="9819" w:type="dxa"/>
        <w:tblInd w:w="-140" w:type="dxa"/>
        <w:tblLayout w:type="fixed"/>
        <w:tblCellMar>
          <w:left w:w="40" w:type="dxa"/>
          <w:right w:w="40" w:type="dxa"/>
        </w:tblCellMar>
        <w:tblLook w:val="04A0"/>
      </w:tblPr>
      <w:tblGrid>
        <w:gridCol w:w="540"/>
        <w:gridCol w:w="4176"/>
        <w:gridCol w:w="3686"/>
        <w:gridCol w:w="1417"/>
      </w:tblGrid>
      <w:tr w:rsidR="002F60C3" w:rsidRPr="00AD0EB4" w:rsidTr="00C0316A">
        <w:trPr>
          <w:cantSplit/>
          <w:trHeight w:val="47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rPr>
                <w:rFonts w:eastAsia="Calibri"/>
              </w:rPr>
            </w:pPr>
            <w:r w:rsidRPr="00AD0EB4">
              <w:rPr>
                <w:rFonts w:eastAsia="Calibri"/>
              </w:rPr>
              <w:t>№</w:t>
            </w:r>
          </w:p>
          <w:p w:rsidR="002F60C3" w:rsidRPr="00AD0EB4" w:rsidRDefault="002F60C3" w:rsidP="00C0316A">
            <w:pPr>
              <w:rPr>
                <w:rFonts w:eastAsia="Calibri"/>
              </w:rPr>
            </w:pPr>
            <w:proofErr w:type="spellStart"/>
            <w:proofErr w:type="gramStart"/>
            <w:r w:rsidRPr="00AD0EB4">
              <w:rPr>
                <w:rFonts w:eastAsia="Calibri"/>
              </w:rPr>
              <w:t>п</w:t>
            </w:r>
            <w:proofErr w:type="spellEnd"/>
            <w:proofErr w:type="gramEnd"/>
            <w:r w:rsidRPr="00AD0EB4">
              <w:rPr>
                <w:rFonts w:eastAsia="Calibri"/>
              </w:rPr>
              <w:t>/</w:t>
            </w:r>
            <w:proofErr w:type="spellStart"/>
            <w:r w:rsidRPr="00AD0EB4">
              <w:rPr>
                <w:rFonts w:eastAsia="Calibri"/>
              </w:rPr>
              <w:t>п</w:t>
            </w:r>
            <w:proofErr w:type="spellEnd"/>
          </w:p>
        </w:tc>
        <w:tc>
          <w:tcPr>
            <w:tcW w:w="4176" w:type="dxa"/>
            <w:tcBorders>
              <w:top w:val="single" w:sz="6" w:space="0" w:color="auto"/>
              <w:left w:val="single" w:sz="6" w:space="0" w:color="auto"/>
              <w:bottom w:val="single" w:sz="6" w:space="0" w:color="auto"/>
              <w:right w:val="single" w:sz="6" w:space="0" w:color="auto"/>
            </w:tcBorders>
            <w:shd w:val="clear" w:color="auto" w:fill="FFFFFF"/>
            <w:vAlign w:val="center"/>
          </w:tcPr>
          <w:p w:rsidR="002F60C3" w:rsidRPr="00AD0EB4" w:rsidRDefault="002F60C3" w:rsidP="00C0316A">
            <w:pPr>
              <w:rPr>
                <w:rFonts w:eastAsia="Calibri"/>
              </w:rPr>
            </w:pPr>
            <w:r w:rsidRPr="00AD0EB4">
              <w:rPr>
                <w:rFonts w:eastAsia="Calibri"/>
              </w:rPr>
              <w:t>Показатели</w:t>
            </w:r>
          </w:p>
          <w:p w:rsidR="002F60C3" w:rsidRPr="00AD0EB4" w:rsidRDefault="002F60C3" w:rsidP="00C0316A">
            <w:pPr>
              <w:rPr>
                <w:rFonts w:eastAsia="Calibri"/>
              </w:rPr>
            </w:pP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2F60C3" w:rsidRPr="00AD0EB4" w:rsidRDefault="002F60C3" w:rsidP="00C0316A">
            <w:pPr>
              <w:rPr>
                <w:rFonts w:eastAsia="Calibri"/>
                <w:spacing w:val="5"/>
              </w:rPr>
            </w:pPr>
            <w:r w:rsidRPr="00AD0EB4">
              <w:rPr>
                <w:rFonts w:eastAsia="Calibri"/>
                <w:spacing w:val="5"/>
              </w:rPr>
              <w:t>Условия</w:t>
            </w:r>
          </w:p>
          <w:p w:rsidR="002F60C3" w:rsidRPr="00AD0EB4" w:rsidRDefault="002F60C3" w:rsidP="00C0316A">
            <w:pPr>
              <w:rPr>
                <w:rFonts w:eastAsia="Calibri"/>
                <w:spacing w:val="5"/>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60C3" w:rsidRPr="00AD0EB4" w:rsidRDefault="002F60C3" w:rsidP="00C0316A">
            <w:pPr>
              <w:rPr>
                <w:rFonts w:eastAsia="Calibri"/>
                <w:spacing w:val="5"/>
              </w:rPr>
            </w:pPr>
            <w:r w:rsidRPr="00AD0EB4">
              <w:rPr>
                <w:rFonts w:eastAsia="Calibri"/>
                <w:spacing w:val="5"/>
              </w:rPr>
              <w:t>Количество баллов</w:t>
            </w:r>
          </w:p>
        </w:tc>
      </w:tr>
      <w:tr w:rsidR="002F60C3" w:rsidRPr="00AD0EB4" w:rsidTr="00C0316A">
        <w:trPr>
          <w:cantSplit/>
          <w:trHeight w:hRule="exact" w:val="1409"/>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rPr>
                <w:rFonts w:eastAsia="Calibri"/>
                <w:color w:val="000000"/>
              </w:rPr>
            </w:pPr>
            <w:r w:rsidRPr="00AD0EB4">
              <w:rPr>
                <w:rFonts w:eastAsia="Calibri"/>
                <w:color w:val="000000"/>
              </w:rPr>
              <w:t>1.</w:t>
            </w:r>
          </w:p>
        </w:tc>
        <w:tc>
          <w:tcPr>
            <w:tcW w:w="4176" w:type="dxa"/>
            <w:tcBorders>
              <w:top w:val="single" w:sz="6" w:space="0" w:color="auto"/>
              <w:left w:val="single" w:sz="6" w:space="0" w:color="auto"/>
              <w:bottom w:val="single" w:sz="4" w:space="0" w:color="auto"/>
              <w:right w:val="single" w:sz="6" w:space="0" w:color="auto"/>
            </w:tcBorders>
            <w:shd w:val="clear" w:color="auto" w:fill="FFFFFF"/>
          </w:tcPr>
          <w:p w:rsidR="002F60C3" w:rsidRPr="00AD0EB4" w:rsidRDefault="002F60C3" w:rsidP="00C0316A">
            <w:pPr>
              <w:rPr>
                <w:rFonts w:eastAsia="Calibri"/>
                <w:color w:val="000000"/>
                <w:spacing w:val="-1"/>
              </w:rPr>
            </w:pPr>
            <w:r w:rsidRPr="00AD0EB4">
              <w:rPr>
                <w:rFonts w:eastAsia="Calibri"/>
                <w:color w:val="000000"/>
              </w:rPr>
              <w:t>Количество клубных ф</w:t>
            </w:r>
            <w:r w:rsidRPr="00AD0EB4">
              <w:rPr>
                <w:rFonts w:eastAsia="Calibri"/>
                <w:color w:val="000000"/>
                <w:spacing w:val="-1"/>
              </w:rPr>
              <w:t xml:space="preserve">ормирований  </w:t>
            </w:r>
          </w:p>
          <w:p w:rsidR="002F60C3" w:rsidRPr="00AD0EB4" w:rsidRDefault="002F60C3" w:rsidP="00C0316A">
            <w:pPr>
              <w:rPr>
                <w:rFonts w:eastAsia="Calibri"/>
                <w:color w:val="000000"/>
              </w:rPr>
            </w:pP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2F60C3" w:rsidRPr="00AD0EB4" w:rsidRDefault="002F60C3" w:rsidP="00C0316A">
            <w:pPr>
              <w:rPr>
                <w:rFonts w:eastAsia="Calibri"/>
                <w:color w:val="000000"/>
              </w:rPr>
            </w:pPr>
            <w:r w:rsidRPr="00AD0EB4">
              <w:rPr>
                <w:rFonts w:eastAsia="Calibri"/>
                <w:color w:val="000000"/>
                <w:spacing w:val="5"/>
              </w:rPr>
              <w:t xml:space="preserve">за одно клубное </w:t>
            </w:r>
            <w:r w:rsidRPr="00AD0EB4">
              <w:rPr>
                <w:rFonts w:eastAsia="Calibri"/>
                <w:color w:val="000000"/>
              </w:rPr>
              <w:t>формирование, действующее:</w:t>
            </w:r>
          </w:p>
          <w:p w:rsidR="002F60C3" w:rsidRPr="00AD0EB4" w:rsidRDefault="002F60C3" w:rsidP="00C0316A">
            <w:pPr>
              <w:rPr>
                <w:rFonts w:eastAsia="Calibri"/>
                <w:color w:val="000000"/>
                <w:spacing w:val="-1"/>
              </w:rPr>
            </w:pPr>
            <w:r w:rsidRPr="00AD0EB4">
              <w:rPr>
                <w:rFonts w:eastAsia="Calibri"/>
                <w:color w:val="000000"/>
              </w:rPr>
              <w:t xml:space="preserve">-  в </w:t>
            </w:r>
            <w:r w:rsidRPr="00AD0EB4">
              <w:rPr>
                <w:rFonts w:eastAsia="Calibri"/>
                <w:color w:val="000000"/>
                <w:spacing w:val="-1"/>
              </w:rPr>
              <w:t>течение года</w:t>
            </w:r>
          </w:p>
          <w:p w:rsidR="002F60C3" w:rsidRPr="00AD0EB4" w:rsidRDefault="002F60C3" w:rsidP="00C0316A">
            <w:pPr>
              <w:rPr>
                <w:rFonts w:eastAsia="Calibri"/>
                <w:color w:val="000000"/>
                <w:spacing w:val="-1"/>
              </w:rPr>
            </w:pPr>
            <w:r w:rsidRPr="00AD0EB4">
              <w:rPr>
                <w:rFonts w:eastAsia="Calibri"/>
                <w:color w:val="000000"/>
                <w:spacing w:val="5"/>
              </w:rPr>
              <w:t xml:space="preserve">-  </w:t>
            </w:r>
            <w:r w:rsidRPr="00AD0EB4">
              <w:rPr>
                <w:rFonts w:eastAsia="Calibri"/>
                <w:color w:val="000000"/>
              </w:rPr>
              <w:t xml:space="preserve">в </w:t>
            </w:r>
            <w:r w:rsidRPr="00AD0EB4">
              <w:rPr>
                <w:rFonts w:eastAsia="Calibri"/>
                <w:color w:val="000000"/>
                <w:spacing w:val="-1"/>
              </w:rPr>
              <w:t>течение 6 месяцев</w:t>
            </w:r>
          </w:p>
          <w:p w:rsidR="002F60C3" w:rsidRPr="00AD0EB4" w:rsidRDefault="002F60C3" w:rsidP="00C0316A">
            <w:pPr>
              <w:rPr>
                <w:rFonts w:eastAsia="Calibri"/>
                <w:color w:val="000000"/>
                <w:spacing w:val="-1"/>
              </w:rPr>
            </w:pPr>
            <w:r w:rsidRPr="00AD0EB4">
              <w:rPr>
                <w:rFonts w:eastAsia="Calibri"/>
                <w:color w:val="000000"/>
                <w:spacing w:val="-1"/>
              </w:rPr>
              <w:t>- в течение 3 месяцев</w:t>
            </w:r>
          </w:p>
          <w:p w:rsidR="002F60C3" w:rsidRPr="00AD0EB4" w:rsidRDefault="002F60C3" w:rsidP="00C0316A">
            <w:pPr>
              <w:rPr>
                <w:rFonts w:eastAsia="Calibri"/>
                <w:color w:val="000000"/>
                <w:spacing w:val="-1"/>
              </w:rPr>
            </w:pPr>
          </w:p>
          <w:p w:rsidR="002F60C3" w:rsidRPr="00AD0EB4" w:rsidRDefault="002F60C3" w:rsidP="00C0316A">
            <w:pPr>
              <w:rPr>
                <w:rFonts w:eastAsia="Calibri"/>
                <w:color w:val="000000"/>
                <w:spacing w:val="-1"/>
              </w:rPr>
            </w:pPr>
          </w:p>
          <w:p w:rsidR="002F60C3" w:rsidRPr="00AD0EB4" w:rsidRDefault="002F60C3" w:rsidP="00C0316A">
            <w:pPr>
              <w:rPr>
                <w:rFonts w:eastAsia="Calibri"/>
                <w:color w:val="000000"/>
                <w:spacing w:val="-1"/>
              </w:rPr>
            </w:pPr>
          </w:p>
          <w:p w:rsidR="002F60C3" w:rsidRPr="00AD0EB4" w:rsidRDefault="002F60C3" w:rsidP="00C0316A">
            <w:pPr>
              <w:rPr>
                <w:rFonts w:eastAsia="Calibri"/>
                <w:color w:val="000000"/>
                <w:spacing w:val="-1"/>
              </w:rPr>
            </w:pPr>
            <w:r w:rsidRPr="00AD0EB4">
              <w:rPr>
                <w:rFonts w:eastAsia="Calibri"/>
                <w:color w:val="000000"/>
                <w:spacing w:val="-1"/>
              </w:rPr>
              <w:t xml:space="preserve">-- </w:t>
            </w:r>
          </w:p>
          <w:p w:rsidR="002F60C3" w:rsidRPr="00AD0EB4" w:rsidRDefault="002F60C3" w:rsidP="00C0316A">
            <w:pPr>
              <w:rPr>
                <w:rFonts w:eastAsia="Calibri"/>
                <w:color w:val="000000"/>
                <w:spacing w:val="1"/>
              </w:rPr>
            </w:pPr>
          </w:p>
          <w:p w:rsidR="002F60C3" w:rsidRPr="00AD0EB4" w:rsidRDefault="002F60C3" w:rsidP="00C0316A">
            <w:pPr>
              <w:rPr>
                <w:rFonts w:eastAsia="Calibri"/>
                <w:color w:val="000000"/>
                <w:spacing w:val="5"/>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2F60C3" w:rsidRPr="00AD0EB4" w:rsidRDefault="002F60C3" w:rsidP="00C0316A">
            <w:pPr>
              <w:jc w:val="center"/>
              <w:rPr>
                <w:rFonts w:eastAsia="Calibri"/>
                <w:color w:val="000000"/>
                <w:spacing w:val="5"/>
              </w:rPr>
            </w:pPr>
          </w:p>
          <w:p w:rsidR="002F60C3" w:rsidRPr="00AD0EB4" w:rsidRDefault="002F60C3" w:rsidP="00C0316A">
            <w:pPr>
              <w:jc w:val="center"/>
              <w:rPr>
                <w:rFonts w:eastAsia="Calibri"/>
                <w:color w:val="000000"/>
                <w:spacing w:val="5"/>
              </w:rPr>
            </w:pPr>
          </w:p>
          <w:p w:rsidR="002F60C3" w:rsidRPr="00AD0EB4" w:rsidRDefault="002F60C3" w:rsidP="00C0316A">
            <w:pPr>
              <w:jc w:val="center"/>
              <w:rPr>
                <w:rFonts w:eastAsia="Calibri"/>
                <w:color w:val="000000"/>
                <w:spacing w:val="-1"/>
              </w:rPr>
            </w:pPr>
            <w:r w:rsidRPr="00AD0EB4">
              <w:rPr>
                <w:rFonts w:eastAsia="Calibri"/>
                <w:color w:val="000000"/>
                <w:spacing w:val="5"/>
              </w:rPr>
              <w:t>5</w:t>
            </w:r>
          </w:p>
          <w:p w:rsidR="002F60C3" w:rsidRPr="00AD0EB4" w:rsidRDefault="002F60C3" w:rsidP="00C0316A">
            <w:pPr>
              <w:jc w:val="center"/>
              <w:rPr>
                <w:rFonts w:eastAsia="Calibri"/>
                <w:color w:val="000000"/>
                <w:spacing w:val="4"/>
              </w:rPr>
            </w:pPr>
            <w:r w:rsidRPr="00AD0EB4">
              <w:rPr>
                <w:rFonts w:eastAsia="Calibri"/>
                <w:color w:val="000000"/>
                <w:spacing w:val="4"/>
              </w:rPr>
              <w:t>2</w:t>
            </w:r>
          </w:p>
          <w:p w:rsidR="002F60C3" w:rsidRPr="00AD0EB4" w:rsidRDefault="002F60C3" w:rsidP="00C0316A">
            <w:pPr>
              <w:jc w:val="center"/>
              <w:rPr>
                <w:rFonts w:eastAsia="Calibri"/>
                <w:color w:val="000000"/>
                <w:spacing w:val="7"/>
              </w:rPr>
            </w:pPr>
            <w:r w:rsidRPr="00AD0EB4">
              <w:rPr>
                <w:rFonts w:eastAsia="Calibri"/>
                <w:color w:val="000000"/>
                <w:spacing w:val="7"/>
              </w:rPr>
              <w:t>1</w:t>
            </w:r>
          </w:p>
          <w:p w:rsidR="002F60C3" w:rsidRPr="00AD0EB4" w:rsidRDefault="002F60C3" w:rsidP="00C0316A">
            <w:pPr>
              <w:jc w:val="center"/>
              <w:rPr>
                <w:rFonts w:eastAsia="Calibri"/>
                <w:color w:val="000000"/>
                <w:spacing w:val="7"/>
              </w:rPr>
            </w:pPr>
          </w:p>
          <w:p w:rsidR="002F60C3" w:rsidRPr="00AD0EB4" w:rsidRDefault="002F60C3" w:rsidP="00C0316A">
            <w:pPr>
              <w:jc w:val="center"/>
              <w:rPr>
                <w:rFonts w:eastAsia="Calibri"/>
                <w:color w:val="000000"/>
                <w:spacing w:val="5"/>
              </w:rPr>
            </w:pPr>
          </w:p>
        </w:tc>
      </w:tr>
      <w:tr w:rsidR="002F60C3" w:rsidRPr="00AD0EB4" w:rsidTr="00C0316A">
        <w:trPr>
          <w:cantSplit/>
          <w:trHeight w:hRule="exact" w:val="1428"/>
        </w:trPr>
        <w:tc>
          <w:tcPr>
            <w:tcW w:w="540" w:type="dxa"/>
            <w:tcBorders>
              <w:top w:val="single" w:sz="4"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rPr>
            </w:pPr>
            <w:r w:rsidRPr="00AD0EB4">
              <w:rPr>
                <w:color w:val="000000"/>
              </w:rPr>
              <w:t>2.</w:t>
            </w:r>
          </w:p>
        </w:tc>
        <w:tc>
          <w:tcPr>
            <w:tcW w:w="4176" w:type="dxa"/>
            <w:tcBorders>
              <w:top w:val="single" w:sz="4"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rPr>
                <w:color w:val="000000"/>
              </w:rPr>
            </w:pPr>
            <w:r w:rsidRPr="00AD0EB4">
              <w:rPr>
                <w:color w:val="000000"/>
              </w:rPr>
              <w:t>Количество участников в клубных формированиях, не являющихся работниками учреждения (кроме руководителя)</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rPr>
                <w:color w:val="000000"/>
              </w:rPr>
            </w:pPr>
            <w:r w:rsidRPr="00AD0EB4">
              <w:rPr>
                <w:color w:val="000000"/>
                <w:spacing w:val="5"/>
              </w:rPr>
              <w:t xml:space="preserve">за одно клубное </w:t>
            </w:r>
            <w:r w:rsidRPr="00AD0EB4">
              <w:rPr>
                <w:color w:val="000000"/>
              </w:rPr>
              <w:t>формирование численностью:</w:t>
            </w:r>
          </w:p>
          <w:p w:rsidR="002F60C3" w:rsidRPr="00AD0EB4" w:rsidRDefault="002F60C3" w:rsidP="00C0316A">
            <w:pPr>
              <w:shd w:val="clear" w:color="auto" w:fill="FFFFFF"/>
              <w:rPr>
                <w:color w:val="000000"/>
                <w:spacing w:val="-1"/>
              </w:rPr>
            </w:pPr>
            <w:r w:rsidRPr="00AD0EB4">
              <w:rPr>
                <w:color w:val="000000"/>
              </w:rPr>
              <w:t>-  20 и более человек</w:t>
            </w:r>
          </w:p>
          <w:p w:rsidR="002F60C3" w:rsidRPr="00AD0EB4" w:rsidRDefault="002F60C3" w:rsidP="00C0316A">
            <w:pPr>
              <w:shd w:val="clear" w:color="auto" w:fill="FFFFFF"/>
              <w:ind w:left="140" w:hanging="140"/>
              <w:rPr>
                <w:color w:val="000000"/>
                <w:spacing w:val="-1"/>
              </w:rPr>
            </w:pPr>
            <w:r w:rsidRPr="00AD0EB4">
              <w:rPr>
                <w:color w:val="000000"/>
                <w:spacing w:val="5"/>
              </w:rPr>
              <w:t xml:space="preserve">- </w:t>
            </w:r>
            <w:r w:rsidRPr="00AD0EB4">
              <w:rPr>
                <w:color w:val="000000"/>
              </w:rPr>
              <w:t>10 – 20 человек</w:t>
            </w:r>
          </w:p>
          <w:p w:rsidR="002F60C3" w:rsidRPr="00AD0EB4" w:rsidRDefault="002F60C3" w:rsidP="00C0316A">
            <w:pPr>
              <w:shd w:val="clear" w:color="auto" w:fill="FFFFFF"/>
              <w:ind w:left="140" w:hanging="140"/>
              <w:rPr>
                <w:color w:val="000000"/>
                <w:spacing w:val="-2"/>
              </w:rPr>
            </w:pPr>
            <w:r w:rsidRPr="00AD0EB4">
              <w:rPr>
                <w:color w:val="000000"/>
                <w:spacing w:val="1"/>
              </w:rPr>
              <w:t>-  3 - 10 человек</w:t>
            </w:r>
          </w:p>
          <w:p w:rsidR="002F60C3" w:rsidRPr="00AD0EB4" w:rsidRDefault="002F60C3" w:rsidP="00C0316A">
            <w:pPr>
              <w:shd w:val="clear" w:color="auto" w:fill="FFFFFF"/>
              <w:rPr>
                <w:color w:val="000000"/>
                <w:spacing w:val="5"/>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jc w:val="center"/>
              <w:rPr>
                <w:color w:val="000000"/>
                <w:spacing w:val="5"/>
              </w:rPr>
            </w:pPr>
          </w:p>
          <w:p w:rsidR="002F60C3" w:rsidRPr="00AD0EB4" w:rsidRDefault="002F60C3" w:rsidP="00C0316A">
            <w:pPr>
              <w:shd w:val="clear" w:color="auto" w:fill="FFFFFF"/>
              <w:jc w:val="center"/>
              <w:rPr>
                <w:color w:val="000000"/>
                <w:spacing w:val="5"/>
              </w:rPr>
            </w:pPr>
          </w:p>
          <w:p w:rsidR="002F60C3" w:rsidRPr="00AD0EB4" w:rsidRDefault="002F60C3" w:rsidP="00C0316A">
            <w:pPr>
              <w:shd w:val="clear" w:color="auto" w:fill="FFFFFF"/>
              <w:jc w:val="center"/>
              <w:rPr>
                <w:color w:val="000000"/>
                <w:spacing w:val="5"/>
              </w:rPr>
            </w:pPr>
            <w:r w:rsidRPr="00AD0EB4">
              <w:rPr>
                <w:color w:val="000000"/>
                <w:spacing w:val="5"/>
              </w:rPr>
              <w:t>5</w:t>
            </w:r>
          </w:p>
          <w:p w:rsidR="002F60C3" w:rsidRPr="00AD0EB4" w:rsidRDefault="002F60C3" w:rsidP="00C0316A">
            <w:pPr>
              <w:shd w:val="clear" w:color="auto" w:fill="FFFFFF"/>
              <w:jc w:val="center"/>
              <w:rPr>
                <w:color w:val="000000"/>
                <w:spacing w:val="5"/>
              </w:rPr>
            </w:pPr>
            <w:r w:rsidRPr="00AD0EB4">
              <w:rPr>
                <w:color w:val="000000"/>
                <w:spacing w:val="5"/>
              </w:rPr>
              <w:t>3</w:t>
            </w:r>
          </w:p>
          <w:p w:rsidR="002F60C3" w:rsidRPr="00AD0EB4" w:rsidRDefault="002F60C3" w:rsidP="00C0316A">
            <w:pPr>
              <w:shd w:val="clear" w:color="auto" w:fill="FFFFFF"/>
              <w:jc w:val="center"/>
              <w:rPr>
                <w:color w:val="000000"/>
                <w:spacing w:val="5"/>
              </w:rPr>
            </w:pPr>
            <w:r w:rsidRPr="00AD0EB4">
              <w:rPr>
                <w:color w:val="000000"/>
                <w:spacing w:val="5"/>
              </w:rPr>
              <w:t>1</w:t>
            </w:r>
          </w:p>
        </w:tc>
      </w:tr>
      <w:tr w:rsidR="002F60C3" w:rsidRPr="00AD0EB4" w:rsidTr="00C0316A">
        <w:trPr>
          <w:cantSplit/>
          <w:trHeight w:hRule="exact" w:val="823"/>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right="43"/>
              <w:jc w:val="center"/>
              <w:rPr>
                <w:color w:val="000000"/>
                <w:spacing w:val="-2"/>
              </w:rPr>
            </w:pPr>
            <w:r w:rsidRPr="00AD0EB4">
              <w:rPr>
                <w:color w:val="000000"/>
                <w:spacing w:val="-2"/>
              </w:rPr>
              <w:t>3.</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ind w:right="43"/>
              <w:rPr>
                <w:color w:val="000000"/>
                <w:spacing w:val="-1"/>
              </w:rPr>
            </w:pPr>
            <w:r w:rsidRPr="00AD0EB4">
              <w:rPr>
                <w:color w:val="000000"/>
                <w:spacing w:val="-2"/>
              </w:rPr>
              <w:t>Количество культурно-</w:t>
            </w:r>
            <w:r w:rsidRPr="00AD0EB4">
              <w:rPr>
                <w:color w:val="000000"/>
              </w:rPr>
              <w:t xml:space="preserve">досуговых мероприятий на </w:t>
            </w:r>
            <w:r w:rsidRPr="00AD0EB4">
              <w:rPr>
                <w:color w:val="000000"/>
                <w:spacing w:val="-1"/>
              </w:rPr>
              <w:t xml:space="preserve">одного специалиста культурно-досуговой деятельности </w:t>
            </w:r>
            <w:proofErr w:type="spellStart"/>
            <w:r w:rsidRPr="00AD0EB4">
              <w:rPr>
                <w:color w:val="000000"/>
                <w:spacing w:val="-1"/>
              </w:rPr>
              <w:t>работникаработника</w:t>
            </w:r>
            <w:proofErr w:type="spellEnd"/>
          </w:p>
          <w:p w:rsidR="002F60C3" w:rsidRPr="00AD0EB4" w:rsidRDefault="002F60C3" w:rsidP="00C0316A">
            <w:pPr>
              <w:shd w:val="clear" w:color="auto" w:fill="FFFFFF"/>
              <w:ind w:right="43"/>
              <w:rPr>
                <w:color w:val="000000"/>
                <w:spacing w:val="-1"/>
              </w:rPr>
            </w:pPr>
          </w:p>
          <w:p w:rsidR="002F60C3" w:rsidRPr="00AD0EB4" w:rsidRDefault="002F60C3" w:rsidP="00C0316A">
            <w:pPr>
              <w:shd w:val="clear" w:color="auto" w:fill="FFFFFF"/>
              <w:ind w:right="43"/>
              <w:rPr>
                <w:color w:val="000000"/>
                <w:spacing w:val="-1"/>
              </w:rPr>
            </w:pPr>
          </w:p>
          <w:p w:rsidR="002F60C3" w:rsidRPr="00AD0EB4" w:rsidRDefault="002F60C3" w:rsidP="00C0316A">
            <w:pPr>
              <w:shd w:val="clear" w:color="auto" w:fill="FFFFFF"/>
              <w:ind w:right="43"/>
              <w:rPr>
                <w:color w:val="000000"/>
                <w:spacing w:val="-1"/>
              </w:rPr>
            </w:pPr>
          </w:p>
          <w:p w:rsidR="002F60C3" w:rsidRPr="00AD0EB4" w:rsidRDefault="002F60C3" w:rsidP="00C0316A">
            <w:pPr>
              <w:shd w:val="clear" w:color="auto" w:fill="FFFFFF"/>
              <w:ind w:right="43"/>
              <w:rPr>
                <w:color w:val="000000"/>
                <w:spacing w:val="-1"/>
              </w:rPr>
            </w:pPr>
          </w:p>
          <w:p w:rsidR="002F60C3" w:rsidRPr="00AD0EB4" w:rsidRDefault="002F60C3" w:rsidP="00C0316A">
            <w:pPr>
              <w:shd w:val="clear" w:color="auto" w:fill="FFFFFF"/>
              <w:ind w:right="43"/>
              <w:rPr>
                <w:color w:val="000000"/>
                <w:spacing w:val="-1"/>
              </w:rPr>
            </w:pPr>
          </w:p>
          <w:p w:rsidR="002F60C3" w:rsidRPr="00AD0EB4" w:rsidRDefault="002F60C3" w:rsidP="00C0316A">
            <w:pPr>
              <w:shd w:val="clear" w:color="auto" w:fill="FFFFFF"/>
              <w:ind w:right="43"/>
              <w:rPr>
                <w:color w:val="000000"/>
              </w:rPr>
            </w:pPr>
            <w:r w:rsidRPr="00AD0EB4">
              <w:rPr>
                <w:color w:val="000000"/>
              </w:rPr>
              <w:t xml:space="preserve"> </w:t>
            </w:r>
          </w:p>
          <w:p w:rsidR="002F60C3" w:rsidRPr="00AD0EB4" w:rsidRDefault="002F60C3" w:rsidP="00C0316A">
            <w:pPr>
              <w:shd w:val="clear" w:color="auto" w:fill="FFFFFF"/>
              <w:ind w:right="43"/>
              <w:rPr>
                <w:color w:val="000000"/>
              </w:rPr>
            </w:pPr>
          </w:p>
          <w:p w:rsidR="002F60C3" w:rsidRPr="00AD0EB4" w:rsidRDefault="002F60C3" w:rsidP="00C0316A">
            <w:pPr>
              <w:shd w:val="clear" w:color="auto" w:fill="FFFFFF"/>
              <w:ind w:right="43"/>
              <w:rPr>
                <w:color w:val="000000"/>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F60C3" w:rsidRDefault="002F60C3" w:rsidP="00C0316A">
            <w:pPr>
              <w:shd w:val="clear" w:color="auto" w:fill="FFFFFF"/>
              <w:ind w:right="106"/>
              <w:rPr>
                <w:color w:val="000000"/>
              </w:rPr>
            </w:pPr>
          </w:p>
          <w:p w:rsidR="002F60C3" w:rsidRPr="00AD0EB4" w:rsidRDefault="002F60C3" w:rsidP="00C0316A">
            <w:pPr>
              <w:shd w:val="clear" w:color="auto" w:fill="FFFFFF"/>
              <w:ind w:right="106"/>
              <w:rPr>
                <w:color w:val="000000"/>
                <w:spacing w:val="-3"/>
              </w:rPr>
            </w:pPr>
            <w:r w:rsidRPr="00AD0EB4">
              <w:rPr>
                <w:color w:val="000000"/>
              </w:rPr>
              <w:t xml:space="preserve">за каждое </w:t>
            </w:r>
            <w:r w:rsidRPr="00AD0EB4">
              <w:rPr>
                <w:color w:val="000000"/>
                <w:spacing w:val="-3"/>
              </w:rPr>
              <w:t>мероприятие</w:t>
            </w:r>
          </w:p>
          <w:p w:rsidR="002F60C3" w:rsidRPr="00AD0EB4" w:rsidRDefault="002F60C3" w:rsidP="00C0316A">
            <w:pPr>
              <w:shd w:val="clear" w:color="auto" w:fill="FFFFFF"/>
              <w:ind w:right="106"/>
              <w:rPr>
                <w:color w:val="000000"/>
                <w:spacing w:val="-3"/>
              </w:rPr>
            </w:pPr>
          </w:p>
          <w:p w:rsidR="002F60C3" w:rsidRPr="00AD0EB4" w:rsidRDefault="002F60C3" w:rsidP="00C0316A">
            <w:pPr>
              <w:shd w:val="clear" w:color="auto" w:fill="FFFFFF"/>
              <w:ind w:right="106"/>
              <w:rPr>
                <w:color w:val="000000"/>
                <w:spacing w:val="-3"/>
              </w:rPr>
            </w:pPr>
          </w:p>
          <w:p w:rsidR="002F60C3" w:rsidRPr="00AD0EB4" w:rsidRDefault="002F60C3" w:rsidP="00C0316A">
            <w:pPr>
              <w:shd w:val="clear" w:color="auto" w:fill="FFFFFF"/>
              <w:ind w:right="106"/>
              <w:rPr>
                <w:color w:val="000000"/>
                <w:spacing w:val="-3"/>
              </w:rPr>
            </w:pPr>
          </w:p>
          <w:p w:rsidR="002F60C3" w:rsidRPr="00AD0EB4" w:rsidRDefault="002F60C3" w:rsidP="00C0316A">
            <w:pPr>
              <w:shd w:val="clear" w:color="auto" w:fill="FFFFFF"/>
              <w:ind w:right="106"/>
              <w:rPr>
                <w:color w:val="000000"/>
                <w:spacing w:val="-3"/>
              </w:rPr>
            </w:pPr>
          </w:p>
          <w:p w:rsidR="002F60C3" w:rsidRPr="00AD0EB4" w:rsidRDefault="002F60C3" w:rsidP="00C0316A">
            <w:pPr>
              <w:shd w:val="clear" w:color="auto" w:fill="FFFFFF"/>
              <w:ind w:right="106"/>
              <w:rPr>
                <w:color w:val="00000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ind w:right="106"/>
              <w:jc w:val="center"/>
              <w:rPr>
                <w:color w:val="000000"/>
              </w:rPr>
            </w:pPr>
          </w:p>
          <w:p w:rsidR="002F60C3" w:rsidRPr="00AD0EB4" w:rsidRDefault="002F60C3" w:rsidP="00C0316A">
            <w:pPr>
              <w:shd w:val="clear" w:color="auto" w:fill="FFFFFF"/>
              <w:ind w:right="106"/>
              <w:jc w:val="center"/>
              <w:rPr>
                <w:color w:val="000000"/>
              </w:rPr>
            </w:pPr>
            <w:r w:rsidRPr="00AD0EB4">
              <w:rPr>
                <w:color w:val="000000"/>
              </w:rPr>
              <w:t>1</w:t>
            </w:r>
          </w:p>
        </w:tc>
      </w:tr>
      <w:tr w:rsidR="002F60C3" w:rsidRPr="00AD0EB4" w:rsidTr="00C0316A">
        <w:trPr>
          <w:cantSplit/>
          <w:trHeight w:hRule="exact" w:val="5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34" w:right="29"/>
              <w:jc w:val="center"/>
              <w:rPr>
                <w:color w:val="000000"/>
                <w:spacing w:val="-4"/>
              </w:rPr>
            </w:pPr>
            <w:r w:rsidRPr="00AD0EB4">
              <w:rPr>
                <w:color w:val="000000"/>
                <w:spacing w:val="-4"/>
              </w:rPr>
              <w:t>4.</w:t>
            </w:r>
          </w:p>
        </w:tc>
        <w:tc>
          <w:tcPr>
            <w:tcW w:w="417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140" w:right="29" w:hanging="140"/>
              <w:rPr>
                <w:color w:val="000000"/>
              </w:rPr>
            </w:pPr>
            <w:r w:rsidRPr="00AD0EB4">
              <w:rPr>
                <w:color w:val="000000"/>
                <w:spacing w:val="-4"/>
              </w:rPr>
              <w:t xml:space="preserve"> Количество коллективов, </w:t>
            </w:r>
            <w:r w:rsidRPr="00AD0EB4">
              <w:rPr>
                <w:color w:val="000000"/>
                <w:spacing w:val="-1"/>
              </w:rPr>
              <w:t xml:space="preserve">имеющих звание «народный», </w:t>
            </w:r>
            <w:r w:rsidRPr="00AD0EB4">
              <w:rPr>
                <w:color w:val="000000"/>
                <w:spacing w:val="-2"/>
              </w:rPr>
              <w:t>«образцовый»</w:t>
            </w:r>
            <w:r w:rsidRPr="00AD0EB4">
              <w:rPr>
                <w:color w:val="000000"/>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right="91"/>
              <w:rPr>
                <w:color w:val="000000"/>
              </w:rPr>
            </w:pPr>
            <w:r w:rsidRPr="00AD0EB4">
              <w:rPr>
                <w:color w:val="000000"/>
              </w:rPr>
              <w:t xml:space="preserve">за каждый </w:t>
            </w:r>
            <w:r w:rsidRPr="00AD0EB4">
              <w:rPr>
                <w:color w:val="000000"/>
                <w:spacing w:val="-3"/>
              </w:rPr>
              <w:t>коллектив</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right="91" w:firstLine="5"/>
              <w:jc w:val="center"/>
              <w:rPr>
                <w:color w:val="000000"/>
              </w:rPr>
            </w:pPr>
            <w:r w:rsidRPr="00AD0EB4">
              <w:rPr>
                <w:color w:val="000000"/>
              </w:rPr>
              <w:t xml:space="preserve">10 </w:t>
            </w:r>
          </w:p>
        </w:tc>
      </w:tr>
      <w:tr w:rsidR="002F60C3" w:rsidRPr="00AD0EB4" w:rsidTr="00C0316A">
        <w:trPr>
          <w:cantSplit/>
          <w:trHeight w:hRule="exact" w:val="430"/>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38"/>
              <w:jc w:val="center"/>
              <w:rPr>
                <w:color w:val="000000"/>
                <w:spacing w:val="-2"/>
              </w:rPr>
            </w:pPr>
            <w:r w:rsidRPr="00AD0EB4">
              <w:rPr>
                <w:color w:val="000000"/>
                <w:spacing w:val="-2"/>
              </w:rPr>
              <w:t>5.</w:t>
            </w:r>
          </w:p>
        </w:tc>
        <w:tc>
          <w:tcPr>
            <w:tcW w:w="417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140" w:hanging="74"/>
              <w:rPr>
                <w:color w:val="000000"/>
              </w:rPr>
            </w:pPr>
            <w:r w:rsidRPr="00AD0EB4">
              <w:rPr>
                <w:color w:val="000000"/>
                <w:spacing w:val="-2"/>
              </w:rPr>
              <w:t>Количество концертов</w:t>
            </w:r>
            <w:r w:rsidRPr="00AD0EB4">
              <w:rPr>
                <w:color w:val="000000"/>
              </w:rPr>
              <w:t xml:space="preserve"> (программ)</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rPr>
                <w:color w:val="000000"/>
                <w:spacing w:val="-4"/>
              </w:rPr>
            </w:pPr>
            <w:r w:rsidRPr="00AD0EB4">
              <w:rPr>
                <w:color w:val="000000"/>
                <w:spacing w:val="-4"/>
              </w:rPr>
              <w:t>за каждый концерт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 xml:space="preserve">1   </w:t>
            </w:r>
          </w:p>
        </w:tc>
      </w:tr>
      <w:tr w:rsidR="002F60C3" w:rsidRPr="00AD0EB4" w:rsidTr="00C0316A">
        <w:trPr>
          <w:cantSplit/>
          <w:trHeight w:hRule="exact" w:val="561"/>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48"/>
              <w:jc w:val="center"/>
              <w:rPr>
                <w:color w:val="000000"/>
                <w:spacing w:val="-1"/>
              </w:rPr>
            </w:pPr>
            <w:r w:rsidRPr="00AD0EB4">
              <w:rPr>
                <w:color w:val="000000"/>
                <w:spacing w:val="-1"/>
              </w:rPr>
              <w:t>6.</w:t>
            </w:r>
          </w:p>
        </w:tc>
        <w:tc>
          <w:tcPr>
            <w:tcW w:w="417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140"/>
              <w:rPr>
                <w:color w:val="000000"/>
              </w:rPr>
            </w:pPr>
            <w:r w:rsidRPr="00AD0EB4">
              <w:rPr>
                <w:color w:val="000000"/>
                <w:spacing w:val="-1"/>
              </w:rPr>
              <w:t xml:space="preserve">Количество видов платных </w:t>
            </w:r>
            <w:r w:rsidRPr="00AD0EB4">
              <w:rPr>
                <w:color w:val="000000"/>
              </w:rPr>
              <w:t xml:space="preserve">услуг, оказываемых населению в течение года </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right="43"/>
              <w:rPr>
                <w:color w:val="000000"/>
                <w:spacing w:val="3"/>
              </w:rPr>
            </w:pPr>
            <w:r w:rsidRPr="00AD0EB4">
              <w:rPr>
                <w:color w:val="000000"/>
                <w:spacing w:val="3"/>
              </w:rPr>
              <w:t xml:space="preserve">за каждый вид </w:t>
            </w:r>
            <w:r w:rsidRPr="00AD0EB4">
              <w:rPr>
                <w:color w:val="000000"/>
                <w:spacing w:val="-2"/>
              </w:rPr>
              <w:t>платных услуг</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right="43" w:hanging="43"/>
              <w:jc w:val="center"/>
              <w:rPr>
                <w:color w:val="000000"/>
                <w:spacing w:val="3"/>
              </w:rPr>
            </w:pPr>
            <w:r w:rsidRPr="00AD0EB4">
              <w:rPr>
                <w:color w:val="000000"/>
                <w:spacing w:val="3"/>
              </w:rPr>
              <w:t>2</w:t>
            </w:r>
          </w:p>
        </w:tc>
      </w:tr>
      <w:tr w:rsidR="002F60C3" w:rsidRPr="00AD0EB4" w:rsidTr="00C0316A">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1"/>
              </w:rPr>
            </w:pPr>
            <w:r w:rsidRPr="00AD0EB4">
              <w:rPr>
                <w:color w:val="000000"/>
                <w:spacing w:val="-1"/>
              </w:rPr>
              <w:lastRenderedPageBreak/>
              <w:t>7.</w:t>
            </w:r>
          </w:p>
        </w:tc>
        <w:tc>
          <w:tcPr>
            <w:tcW w:w="4176" w:type="dxa"/>
            <w:tcBorders>
              <w:top w:val="single" w:sz="6" w:space="0" w:color="auto"/>
              <w:left w:val="single" w:sz="6" w:space="0" w:color="auto"/>
              <w:bottom w:val="single" w:sz="4" w:space="0" w:color="auto"/>
              <w:right w:val="single" w:sz="6" w:space="0" w:color="auto"/>
            </w:tcBorders>
            <w:shd w:val="clear" w:color="auto" w:fill="FFFFFF"/>
            <w:vAlign w:val="center"/>
          </w:tcPr>
          <w:p w:rsidR="002F60C3" w:rsidRPr="00AD0EB4" w:rsidRDefault="002F60C3" w:rsidP="00C0316A">
            <w:pPr>
              <w:shd w:val="clear" w:color="auto" w:fill="FFFFFF"/>
              <w:rPr>
                <w:color w:val="000000"/>
                <w:spacing w:val="-3"/>
              </w:rPr>
            </w:pPr>
            <w:r w:rsidRPr="00AD0EB4">
              <w:rPr>
                <w:color w:val="000000"/>
                <w:spacing w:val="-1"/>
              </w:rPr>
              <w:t xml:space="preserve">Участие творческих коллективов </w:t>
            </w:r>
            <w:r w:rsidRPr="00AD0EB4">
              <w:rPr>
                <w:color w:val="000000"/>
                <w:spacing w:val="-2"/>
              </w:rPr>
              <w:t xml:space="preserve">в смотрах, фестивалях, </w:t>
            </w:r>
            <w:r w:rsidRPr="00AD0EB4">
              <w:rPr>
                <w:color w:val="000000"/>
                <w:spacing w:val="-3"/>
              </w:rPr>
              <w:t>конкурсах:</w:t>
            </w:r>
          </w:p>
          <w:p w:rsidR="002F60C3" w:rsidRPr="00AD0EB4" w:rsidRDefault="002F60C3" w:rsidP="00C0316A">
            <w:pPr>
              <w:numPr>
                <w:ilvl w:val="0"/>
                <w:numId w:val="28"/>
              </w:numPr>
              <w:shd w:val="clear" w:color="auto" w:fill="FFFFFF"/>
              <w:tabs>
                <w:tab w:val="num" w:pos="140"/>
              </w:tabs>
              <w:ind w:left="140"/>
              <w:rPr>
                <w:color w:val="000000"/>
                <w:spacing w:val="-1"/>
              </w:rPr>
            </w:pPr>
            <w:r w:rsidRPr="00AD0EB4">
              <w:rPr>
                <w:color w:val="000000"/>
                <w:spacing w:val="1"/>
              </w:rPr>
              <w:t>- международных, российских,</w:t>
            </w:r>
            <w:r w:rsidRPr="00AD0EB4">
              <w:rPr>
                <w:color w:val="000000"/>
                <w:spacing w:val="-1"/>
              </w:rPr>
              <w:t xml:space="preserve"> межрегиональных</w:t>
            </w:r>
          </w:p>
          <w:p w:rsidR="002F60C3" w:rsidRPr="00AD0EB4" w:rsidRDefault="002F60C3" w:rsidP="00C0316A">
            <w:pPr>
              <w:numPr>
                <w:ilvl w:val="0"/>
                <w:numId w:val="28"/>
              </w:numPr>
              <w:shd w:val="clear" w:color="auto" w:fill="FFFFFF"/>
              <w:tabs>
                <w:tab w:val="num" w:pos="140"/>
              </w:tabs>
              <w:ind w:left="140"/>
              <w:rPr>
                <w:color w:val="000000"/>
                <w:spacing w:val="2"/>
              </w:rPr>
            </w:pPr>
            <w:r w:rsidRPr="00AD0EB4">
              <w:rPr>
                <w:color w:val="000000"/>
                <w:spacing w:val="2"/>
              </w:rPr>
              <w:t>- областных, зональных</w:t>
            </w:r>
          </w:p>
          <w:p w:rsidR="002F60C3" w:rsidRPr="00AD0EB4" w:rsidRDefault="002F60C3" w:rsidP="00C0316A">
            <w:pPr>
              <w:numPr>
                <w:ilvl w:val="0"/>
                <w:numId w:val="28"/>
              </w:numPr>
              <w:shd w:val="clear" w:color="auto" w:fill="FFFFFF"/>
              <w:tabs>
                <w:tab w:val="num" w:pos="140"/>
              </w:tabs>
              <w:ind w:left="140"/>
              <w:rPr>
                <w:color w:val="000000"/>
              </w:rPr>
            </w:pPr>
            <w:r w:rsidRPr="00AD0EB4">
              <w:rPr>
                <w:color w:val="000000"/>
                <w:spacing w:val="1"/>
              </w:rPr>
              <w:t>- районных, городских</w:t>
            </w:r>
          </w:p>
          <w:p w:rsidR="002F60C3" w:rsidRPr="00AD0EB4" w:rsidRDefault="002F60C3" w:rsidP="00C0316A">
            <w:pPr>
              <w:shd w:val="clear" w:color="auto" w:fill="FFFFFF"/>
              <w:rPr>
                <w:color w:val="000000"/>
              </w:rPr>
            </w:pPr>
          </w:p>
          <w:p w:rsidR="002F60C3" w:rsidRPr="00AD0EB4" w:rsidRDefault="002F60C3" w:rsidP="00C0316A">
            <w:pPr>
              <w:numPr>
                <w:ilvl w:val="0"/>
                <w:numId w:val="28"/>
              </w:numPr>
              <w:shd w:val="clear" w:color="auto" w:fill="FFFFFF"/>
              <w:tabs>
                <w:tab w:val="num" w:pos="140"/>
              </w:tabs>
              <w:ind w:left="140"/>
              <w:rPr>
                <w:color w:val="000000"/>
              </w:rPr>
            </w:pP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2F60C3" w:rsidRPr="000D3EFB" w:rsidRDefault="002F60C3" w:rsidP="00C0316A">
            <w:pPr>
              <w:shd w:val="clear" w:color="auto" w:fill="FFFFFF"/>
              <w:jc w:val="center"/>
              <w:rPr>
                <w:color w:val="FF0000"/>
                <w:spacing w:val="-2"/>
              </w:rPr>
            </w:pPr>
          </w:p>
          <w:p w:rsidR="002F60C3" w:rsidRPr="00AD0EB4" w:rsidRDefault="002F60C3" w:rsidP="00C0316A">
            <w:pPr>
              <w:shd w:val="clear" w:color="auto" w:fill="FFFFFF"/>
              <w:rPr>
                <w:color w:val="000000"/>
                <w:spacing w:val="-2"/>
              </w:rPr>
            </w:pPr>
          </w:p>
          <w:p w:rsidR="002F60C3" w:rsidRPr="00AD0EB4" w:rsidRDefault="002F60C3" w:rsidP="00C0316A">
            <w:pPr>
              <w:shd w:val="clear" w:color="auto" w:fill="FFFFFF"/>
              <w:rPr>
                <w:color w:val="000000"/>
                <w:spacing w:val="-2"/>
              </w:rPr>
            </w:pPr>
            <w:r>
              <w:rPr>
                <w:color w:val="000000"/>
                <w:spacing w:val="-2"/>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bottom"/>
          </w:tcPr>
          <w:p w:rsidR="002F60C3" w:rsidRPr="00AD0EB4" w:rsidRDefault="002F60C3" w:rsidP="00C0316A">
            <w:pPr>
              <w:shd w:val="clear" w:color="auto" w:fill="FFFFFF"/>
              <w:jc w:val="center"/>
              <w:rPr>
                <w:color w:val="000000"/>
                <w:spacing w:val="-2"/>
              </w:rPr>
            </w:pPr>
          </w:p>
          <w:p w:rsidR="002F60C3" w:rsidRPr="00AD0EB4" w:rsidRDefault="002F60C3" w:rsidP="00C0316A">
            <w:pPr>
              <w:shd w:val="clear" w:color="auto" w:fill="FFFFFF"/>
              <w:jc w:val="center"/>
              <w:rPr>
                <w:color w:val="000000"/>
                <w:spacing w:val="-2"/>
              </w:rPr>
            </w:pPr>
          </w:p>
          <w:p w:rsidR="002F60C3" w:rsidRPr="00AD0EB4" w:rsidRDefault="002F60C3" w:rsidP="00C0316A">
            <w:pPr>
              <w:shd w:val="clear" w:color="auto" w:fill="FFFFFF"/>
              <w:jc w:val="center"/>
              <w:rPr>
                <w:color w:val="000000"/>
                <w:spacing w:val="-2"/>
              </w:rPr>
            </w:pPr>
            <w:r w:rsidRPr="00AD0EB4">
              <w:rPr>
                <w:color w:val="000000"/>
                <w:spacing w:val="-2"/>
              </w:rPr>
              <w:t>10</w:t>
            </w:r>
          </w:p>
          <w:p w:rsidR="002F60C3" w:rsidRPr="00AD0EB4" w:rsidRDefault="002F60C3" w:rsidP="00C0316A">
            <w:pPr>
              <w:shd w:val="clear" w:color="auto" w:fill="FFFFFF"/>
              <w:jc w:val="center"/>
              <w:rPr>
                <w:color w:val="000000"/>
                <w:spacing w:val="-2"/>
              </w:rPr>
            </w:pPr>
            <w:r w:rsidRPr="00AD0EB4">
              <w:rPr>
                <w:color w:val="000000"/>
                <w:spacing w:val="-2"/>
              </w:rPr>
              <w:t>5</w:t>
            </w:r>
          </w:p>
          <w:p w:rsidR="002F60C3" w:rsidRPr="00AD0EB4" w:rsidRDefault="002F60C3" w:rsidP="00C0316A">
            <w:pPr>
              <w:shd w:val="clear" w:color="auto" w:fill="FFFFFF"/>
              <w:jc w:val="center"/>
              <w:rPr>
                <w:color w:val="000000"/>
                <w:spacing w:val="-2"/>
              </w:rPr>
            </w:pPr>
            <w:r w:rsidRPr="00AD0EB4">
              <w:rPr>
                <w:color w:val="000000"/>
                <w:spacing w:val="-2"/>
              </w:rPr>
              <w:t>3</w:t>
            </w:r>
          </w:p>
          <w:p w:rsidR="002F60C3" w:rsidRPr="00AD0EB4" w:rsidRDefault="002F60C3" w:rsidP="00C0316A">
            <w:pPr>
              <w:shd w:val="clear" w:color="auto" w:fill="FFFFFF"/>
              <w:ind w:right="1685"/>
              <w:jc w:val="center"/>
              <w:rPr>
                <w:color w:val="000000"/>
                <w:spacing w:val="-2"/>
              </w:rPr>
            </w:pPr>
          </w:p>
          <w:p w:rsidR="002F60C3" w:rsidRPr="00AD0EB4" w:rsidRDefault="002F60C3" w:rsidP="00C0316A">
            <w:pPr>
              <w:shd w:val="clear" w:color="auto" w:fill="FFFFFF"/>
              <w:jc w:val="center"/>
              <w:rPr>
                <w:color w:val="000000"/>
                <w:spacing w:val="-2"/>
              </w:rPr>
            </w:pPr>
          </w:p>
        </w:tc>
      </w:tr>
      <w:tr w:rsidR="002F60C3" w:rsidRPr="00AD0EB4" w:rsidTr="00C0316A">
        <w:trPr>
          <w:cantSplit/>
          <w:trHeight w:hRule="exact" w:val="1919"/>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1"/>
              </w:rPr>
            </w:pPr>
            <w:r w:rsidRPr="00AD0EB4">
              <w:rPr>
                <w:color w:val="000000"/>
                <w:spacing w:val="-1"/>
              </w:rPr>
              <w:t>8.</w:t>
            </w:r>
          </w:p>
        </w:tc>
        <w:tc>
          <w:tcPr>
            <w:tcW w:w="4176" w:type="dxa"/>
            <w:tcBorders>
              <w:top w:val="single" w:sz="6" w:space="0" w:color="auto"/>
              <w:left w:val="single" w:sz="6" w:space="0" w:color="auto"/>
              <w:bottom w:val="single" w:sz="4" w:space="0" w:color="auto"/>
              <w:right w:val="single" w:sz="6" w:space="0" w:color="auto"/>
            </w:tcBorders>
            <w:shd w:val="clear" w:color="auto" w:fill="FFFFFF"/>
            <w:vAlign w:val="center"/>
          </w:tcPr>
          <w:p w:rsidR="002F60C3" w:rsidRPr="00AD0EB4" w:rsidRDefault="002F60C3" w:rsidP="00C0316A">
            <w:pPr>
              <w:shd w:val="clear" w:color="auto" w:fill="FFFFFF"/>
              <w:rPr>
                <w:color w:val="000000"/>
                <w:spacing w:val="-3"/>
              </w:rPr>
            </w:pPr>
            <w:r w:rsidRPr="00AD0EB4">
              <w:rPr>
                <w:color w:val="000000"/>
                <w:spacing w:val="-1"/>
              </w:rPr>
              <w:t xml:space="preserve">Наличие лауреатов (победителей) </w:t>
            </w:r>
            <w:r w:rsidRPr="00AD0EB4">
              <w:rPr>
                <w:color w:val="000000"/>
                <w:spacing w:val="-2"/>
              </w:rPr>
              <w:t xml:space="preserve">в смотрах, фестивалях, </w:t>
            </w:r>
            <w:r w:rsidRPr="00AD0EB4">
              <w:rPr>
                <w:color w:val="000000"/>
                <w:spacing w:val="-3"/>
              </w:rPr>
              <w:t>конкурсах:</w:t>
            </w:r>
          </w:p>
          <w:p w:rsidR="002F60C3" w:rsidRPr="00AD0EB4" w:rsidRDefault="002F60C3" w:rsidP="00C0316A">
            <w:pPr>
              <w:numPr>
                <w:ilvl w:val="0"/>
                <w:numId w:val="28"/>
              </w:numPr>
              <w:shd w:val="clear" w:color="auto" w:fill="FFFFFF"/>
              <w:tabs>
                <w:tab w:val="num" w:pos="140"/>
              </w:tabs>
              <w:ind w:left="140"/>
              <w:rPr>
                <w:color w:val="000000"/>
                <w:spacing w:val="-1"/>
              </w:rPr>
            </w:pPr>
            <w:r w:rsidRPr="00AD0EB4">
              <w:rPr>
                <w:color w:val="000000"/>
                <w:spacing w:val="1"/>
              </w:rPr>
              <w:t xml:space="preserve">- международных, </w:t>
            </w:r>
            <w:r>
              <w:rPr>
                <w:color w:val="000000"/>
                <w:spacing w:val="1"/>
              </w:rPr>
              <w:t>все</w:t>
            </w:r>
            <w:r w:rsidRPr="00AD0EB4">
              <w:rPr>
                <w:color w:val="000000"/>
                <w:spacing w:val="1"/>
              </w:rPr>
              <w:t>российских,</w:t>
            </w:r>
            <w:r w:rsidRPr="00AD0EB4">
              <w:rPr>
                <w:color w:val="000000"/>
                <w:spacing w:val="-1"/>
              </w:rPr>
              <w:t xml:space="preserve"> межрегиональных</w:t>
            </w:r>
          </w:p>
          <w:p w:rsidR="002F60C3" w:rsidRPr="00AD0EB4" w:rsidRDefault="002F60C3" w:rsidP="00C0316A">
            <w:pPr>
              <w:numPr>
                <w:ilvl w:val="0"/>
                <w:numId w:val="28"/>
              </w:numPr>
              <w:shd w:val="clear" w:color="auto" w:fill="FFFFFF"/>
              <w:tabs>
                <w:tab w:val="num" w:pos="140"/>
              </w:tabs>
              <w:ind w:left="140"/>
              <w:rPr>
                <w:color w:val="000000"/>
                <w:spacing w:val="2"/>
              </w:rPr>
            </w:pPr>
            <w:r w:rsidRPr="00AD0EB4">
              <w:rPr>
                <w:color w:val="000000"/>
                <w:spacing w:val="2"/>
              </w:rPr>
              <w:t>- областных, зональных</w:t>
            </w:r>
          </w:p>
          <w:p w:rsidR="002F60C3" w:rsidRPr="00AD0EB4" w:rsidRDefault="002F60C3" w:rsidP="00C0316A">
            <w:pPr>
              <w:numPr>
                <w:ilvl w:val="0"/>
                <w:numId w:val="28"/>
              </w:numPr>
              <w:shd w:val="clear" w:color="auto" w:fill="FFFFFF"/>
              <w:tabs>
                <w:tab w:val="num" w:pos="140"/>
              </w:tabs>
              <w:ind w:left="140"/>
              <w:rPr>
                <w:color w:val="000000"/>
              </w:rPr>
            </w:pPr>
            <w:r w:rsidRPr="00AD0EB4">
              <w:rPr>
                <w:color w:val="000000"/>
                <w:spacing w:val="1"/>
              </w:rPr>
              <w:t xml:space="preserve">- </w:t>
            </w:r>
            <w:r>
              <w:rPr>
                <w:color w:val="000000"/>
                <w:spacing w:val="1"/>
              </w:rPr>
              <w:t>меж</w:t>
            </w:r>
            <w:r w:rsidRPr="00AD0EB4">
              <w:rPr>
                <w:color w:val="000000"/>
                <w:spacing w:val="1"/>
              </w:rPr>
              <w:t>районных, городских</w:t>
            </w:r>
            <w:r>
              <w:rPr>
                <w:color w:val="000000"/>
                <w:spacing w:val="1"/>
              </w:rPr>
              <w:t>, районных</w:t>
            </w:r>
          </w:p>
          <w:p w:rsidR="002F60C3" w:rsidRPr="00AD0EB4" w:rsidRDefault="002F60C3" w:rsidP="00C0316A">
            <w:pPr>
              <w:shd w:val="clear" w:color="auto" w:fill="FFFFFF"/>
              <w:rPr>
                <w:color w:val="000000"/>
              </w:rPr>
            </w:pPr>
          </w:p>
          <w:p w:rsidR="002F60C3" w:rsidRPr="00AD0EB4" w:rsidRDefault="002F60C3" w:rsidP="00C0316A">
            <w:pPr>
              <w:numPr>
                <w:ilvl w:val="0"/>
                <w:numId w:val="28"/>
              </w:numPr>
              <w:shd w:val="clear" w:color="auto" w:fill="FFFFFF"/>
              <w:tabs>
                <w:tab w:val="num" w:pos="140"/>
              </w:tabs>
              <w:ind w:left="140"/>
              <w:rPr>
                <w:color w:val="000000"/>
              </w:rPr>
            </w:pP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2F60C3" w:rsidRDefault="002F60C3" w:rsidP="00C0316A">
            <w:pPr>
              <w:shd w:val="clear" w:color="auto" w:fill="FFFFFF"/>
              <w:rPr>
                <w:color w:val="000000"/>
                <w:spacing w:val="-2"/>
              </w:rPr>
            </w:pPr>
            <w:r>
              <w:rPr>
                <w:color w:val="000000"/>
                <w:spacing w:val="-2"/>
              </w:rPr>
              <w:t>За каждого лауреата (победителя):</w:t>
            </w:r>
          </w:p>
          <w:p w:rsidR="002F60C3" w:rsidRPr="00AD0EB4" w:rsidRDefault="002F60C3" w:rsidP="00C0316A">
            <w:pPr>
              <w:numPr>
                <w:ilvl w:val="0"/>
                <w:numId w:val="28"/>
              </w:numPr>
              <w:shd w:val="clear" w:color="auto" w:fill="FFFFFF"/>
              <w:tabs>
                <w:tab w:val="num" w:pos="140"/>
              </w:tabs>
              <w:ind w:left="140"/>
              <w:rPr>
                <w:color w:val="000000"/>
                <w:spacing w:val="-1"/>
              </w:rPr>
            </w:pPr>
            <w:r>
              <w:rPr>
                <w:color w:val="000000"/>
                <w:spacing w:val="-2"/>
              </w:rPr>
              <w:t xml:space="preserve"> </w:t>
            </w:r>
            <w:r>
              <w:rPr>
                <w:color w:val="000000"/>
                <w:spacing w:val="1"/>
              </w:rPr>
              <w:t>- международного</w:t>
            </w:r>
            <w:r w:rsidRPr="00AD0EB4">
              <w:rPr>
                <w:color w:val="000000"/>
                <w:spacing w:val="1"/>
              </w:rPr>
              <w:t xml:space="preserve">, </w:t>
            </w:r>
            <w:r>
              <w:rPr>
                <w:color w:val="000000"/>
                <w:spacing w:val="1"/>
              </w:rPr>
              <w:t>всероссийского</w:t>
            </w:r>
            <w:r w:rsidRPr="00AD0EB4">
              <w:rPr>
                <w:color w:val="000000"/>
                <w:spacing w:val="1"/>
              </w:rPr>
              <w:t>,</w:t>
            </w:r>
            <w:r>
              <w:rPr>
                <w:color w:val="000000"/>
                <w:spacing w:val="-1"/>
              </w:rPr>
              <w:t xml:space="preserve"> межрегионального</w:t>
            </w:r>
          </w:p>
          <w:p w:rsidR="002F60C3" w:rsidRPr="00AD0EB4" w:rsidRDefault="002F60C3" w:rsidP="00C0316A">
            <w:pPr>
              <w:numPr>
                <w:ilvl w:val="0"/>
                <w:numId w:val="28"/>
              </w:numPr>
              <w:shd w:val="clear" w:color="auto" w:fill="FFFFFF"/>
              <w:tabs>
                <w:tab w:val="num" w:pos="140"/>
              </w:tabs>
              <w:ind w:left="140"/>
              <w:rPr>
                <w:color w:val="000000"/>
                <w:spacing w:val="2"/>
              </w:rPr>
            </w:pPr>
            <w:r>
              <w:rPr>
                <w:color w:val="000000"/>
                <w:spacing w:val="2"/>
              </w:rPr>
              <w:t>- областного, зонального</w:t>
            </w:r>
          </w:p>
          <w:p w:rsidR="002F60C3" w:rsidRPr="00BC2A46" w:rsidRDefault="002F60C3" w:rsidP="00C0316A">
            <w:pPr>
              <w:shd w:val="clear" w:color="auto" w:fill="FFFFFF"/>
              <w:rPr>
                <w:spacing w:val="1"/>
              </w:rPr>
            </w:pPr>
            <w:r w:rsidRPr="00AD0EB4">
              <w:rPr>
                <w:color w:val="000000"/>
                <w:spacing w:val="1"/>
              </w:rPr>
              <w:t xml:space="preserve">- </w:t>
            </w:r>
            <w:r>
              <w:rPr>
                <w:color w:val="000000"/>
                <w:spacing w:val="1"/>
              </w:rPr>
              <w:t>межрайонного</w:t>
            </w:r>
            <w:r w:rsidRPr="00AD0EB4">
              <w:rPr>
                <w:color w:val="000000"/>
                <w:spacing w:val="1"/>
              </w:rPr>
              <w:t xml:space="preserve">, </w:t>
            </w:r>
            <w:r>
              <w:rPr>
                <w:color w:val="000000"/>
                <w:spacing w:val="1"/>
              </w:rPr>
              <w:t xml:space="preserve">городского, </w:t>
            </w:r>
            <w:r w:rsidRPr="00BC2A46">
              <w:rPr>
                <w:spacing w:val="1"/>
              </w:rPr>
              <w:t>районного</w:t>
            </w: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2"/>
              </w:rPr>
            </w:pPr>
            <w:proofErr w:type="spellStart"/>
            <w:r w:rsidRPr="00AD0EB4">
              <w:rPr>
                <w:color w:val="000000"/>
                <w:spacing w:val="1"/>
              </w:rPr>
              <w:t>городских</w:t>
            </w:r>
            <w:proofErr w:type="gramStart"/>
            <w:r>
              <w:rPr>
                <w:color w:val="000000"/>
                <w:spacing w:val="1"/>
              </w:rPr>
              <w:t>,з</w:t>
            </w:r>
            <w:proofErr w:type="gramEnd"/>
            <w:r>
              <w:rPr>
                <w:color w:val="000000"/>
                <w:spacing w:val="1"/>
              </w:rPr>
              <w:t>районных</w:t>
            </w:r>
            <w:proofErr w:type="spellEnd"/>
          </w:p>
          <w:p w:rsidR="002F60C3" w:rsidRPr="00AD0EB4" w:rsidRDefault="002F60C3" w:rsidP="00C0316A">
            <w:pPr>
              <w:shd w:val="clear" w:color="auto" w:fill="FFFFFF"/>
              <w:rPr>
                <w:color w:val="000000"/>
                <w:spacing w:val="-2"/>
              </w:rPr>
            </w:pPr>
          </w:p>
          <w:p w:rsidR="002F60C3" w:rsidRPr="00AD0EB4" w:rsidRDefault="002F60C3" w:rsidP="00C0316A">
            <w:pPr>
              <w:shd w:val="clear" w:color="auto" w:fill="FFFFFF"/>
              <w:rPr>
                <w:color w:val="000000"/>
                <w:spacing w:val="-2"/>
              </w:rPr>
            </w:pPr>
          </w:p>
          <w:p w:rsidR="002F60C3" w:rsidRPr="00AD0EB4" w:rsidRDefault="002F60C3" w:rsidP="00C0316A">
            <w:pPr>
              <w:shd w:val="clear" w:color="auto" w:fill="FFFFFF"/>
              <w:rPr>
                <w:color w:val="000000"/>
                <w:spacing w:val="-2"/>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bottom"/>
          </w:tcPr>
          <w:p w:rsidR="002F60C3" w:rsidRPr="00AD0EB4" w:rsidRDefault="002F60C3" w:rsidP="00C0316A">
            <w:pPr>
              <w:shd w:val="clear" w:color="auto" w:fill="FFFFFF"/>
              <w:jc w:val="center"/>
              <w:rPr>
                <w:color w:val="000000"/>
                <w:spacing w:val="-2"/>
              </w:rPr>
            </w:pPr>
          </w:p>
          <w:p w:rsidR="002F60C3" w:rsidRPr="00AD0EB4" w:rsidRDefault="002F60C3" w:rsidP="00C0316A">
            <w:pPr>
              <w:shd w:val="clear" w:color="auto" w:fill="FFFFFF"/>
              <w:jc w:val="center"/>
              <w:rPr>
                <w:color w:val="000000"/>
                <w:spacing w:val="-2"/>
              </w:rPr>
            </w:pPr>
          </w:p>
          <w:p w:rsidR="002F60C3" w:rsidRPr="00AD0EB4" w:rsidRDefault="002F60C3" w:rsidP="00C0316A">
            <w:pPr>
              <w:shd w:val="clear" w:color="auto" w:fill="FFFFFF"/>
              <w:jc w:val="center"/>
              <w:rPr>
                <w:color w:val="000000"/>
                <w:spacing w:val="-2"/>
              </w:rPr>
            </w:pPr>
            <w:r>
              <w:rPr>
                <w:color w:val="000000"/>
                <w:spacing w:val="-2"/>
              </w:rPr>
              <w:t>3</w:t>
            </w:r>
          </w:p>
          <w:p w:rsidR="002F60C3" w:rsidRDefault="002F60C3" w:rsidP="00C0316A">
            <w:pPr>
              <w:shd w:val="clear" w:color="auto" w:fill="FFFFFF"/>
              <w:jc w:val="center"/>
              <w:rPr>
                <w:color w:val="000000"/>
                <w:spacing w:val="-2"/>
              </w:rPr>
            </w:pPr>
          </w:p>
          <w:p w:rsidR="002F60C3" w:rsidRPr="00AD0EB4" w:rsidRDefault="002F60C3" w:rsidP="00C0316A">
            <w:pPr>
              <w:shd w:val="clear" w:color="auto" w:fill="FFFFFF"/>
              <w:jc w:val="center"/>
              <w:rPr>
                <w:color w:val="000000"/>
                <w:spacing w:val="-2"/>
              </w:rPr>
            </w:pPr>
            <w:r>
              <w:rPr>
                <w:color w:val="000000"/>
                <w:spacing w:val="-2"/>
              </w:rPr>
              <w:t>2</w:t>
            </w:r>
          </w:p>
          <w:p w:rsidR="002F60C3" w:rsidRPr="00AD0EB4" w:rsidRDefault="002F60C3" w:rsidP="00C0316A">
            <w:pPr>
              <w:shd w:val="clear" w:color="auto" w:fill="FFFFFF"/>
              <w:jc w:val="center"/>
              <w:rPr>
                <w:color w:val="000000"/>
                <w:spacing w:val="-2"/>
              </w:rPr>
            </w:pPr>
            <w:r w:rsidRPr="00AD0EB4">
              <w:rPr>
                <w:color w:val="000000"/>
                <w:spacing w:val="-2"/>
              </w:rPr>
              <w:t>1</w:t>
            </w:r>
          </w:p>
          <w:p w:rsidR="002F60C3" w:rsidRPr="00AD0EB4" w:rsidRDefault="002F60C3" w:rsidP="00C0316A">
            <w:pPr>
              <w:shd w:val="clear" w:color="auto" w:fill="FFFFFF"/>
              <w:ind w:right="1685"/>
              <w:jc w:val="center"/>
              <w:rPr>
                <w:color w:val="000000"/>
                <w:spacing w:val="-2"/>
              </w:rPr>
            </w:pPr>
          </w:p>
          <w:p w:rsidR="002F60C3" w:rsidRPr="00AD0EB4" w:rsidRDefault="002F60C3" w:rsidP="00C0316A">
            <w:pPr>
              <w:shd w:val="clear" w:color="auto" w:fill="FFFFFF"/>
              <w:jc w:val="center"/>
              <w:rPr>
                <w:color w:val="000000"/>
                <w:spacing w:val="-2"/>
              </w:rPr>
            </w:pPr>
          </w:p>
        </w:tc>
      </w:tr>
      <w:tr w:rsidR="002F60C3" w:rsidRPr="00AD0EB4" w:rsidTr="00C0316A">
        <w:trPr>
          <w:cantSplit/>
          <w:trHeight w:hRule="exact" w:val="1120"/>
        </w:trPr>
        <w:tc>
          <w:tcPr>
            <w:tcW w:w="540" w:type="dxa"/>
            <w:tcBorders>
              <w:top w:val="single" w:sz="4" w:space="0" w:color="auto"/>
              <w:left w:val="single" w:sz="6" w:space="0" w:color="auto"/>
              <w:bottom w:val="single" w:sz="6" w:space="0" w:color="auto"/>
              <w:right w:val="single" w:sz="6" w:space="0" w:color="auto"/>
            </w:tcBorders>
            <w:shd w:val="clear" w:color="auto" w:fill="FFFFFF"/>
            <w:hideMark/>
          </w:tcPr>
          <w:p w:rsidR="002F60C3" w:rsidRPr="00AD0EB4" w:rsidRDefault="002F60C3" w:rsidP="00C0316A">
            <w:pPr>
              <w:shd w:val="clear" w:color="auto" w:fill="FFFFFF"/>
              <w:ind w:left="110"/>
              <w:jc w:val="center"/>
              <w:rPr>
                <w:color w:val="000000"/>
                <w:spacing w:val="-1"/>
              </w:rPr>
            </w:pPr>
            <w:r w:rsidRPr="00AD0EB4">
              <w:rPr>
                <w:color w:val="000000"/>
                <w:spacing w:val="-1"/>
              </w:rPr>
              <w:t>9.</w:t>
            </w:r>
          </w:p>
        </w:tc>
        <w:tc>
          <w:tcPr>
            <w:tcW w:w="417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F60C3" w:rsidRPr="00AD0EB4" w:rsidRDefault="002F60C3" w:rsidP="00C0316A">
            <w:pPr>
              <w:shd w:val="clear" w:color="auto" w:fill="FFFFFF"/>
              <w:rPr>
                <w:color w:val="000000"/>
                <w:spacing w:val="-1"/>
              </w:rPr>
            </w:pPr>
            <w:r w:rsidRPr="00AD0EB4">
              <w:rPr>
                <w:color w:val="000000"/>
                <w:spacing w:val="-1"/>
              </w:rPr>
              <w:t xml:space="preserve">Численность участников в клубных формированиях самодеятельного народного творчества на одного работника клубного формирования </w:t>
            </w: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spacing w:val="-1"/>
              </w:rPr>
            </w:pPr>
          </w:p>
          <w:p w:rsidR="002F60C3" w:rsidRPr="00AD0EB4" w:rsidRDefault="002F60C3" w:rsidP="00C0316A">
            <w:pPr>
              <w:shd w:val="clear" w:color="auto" w:fill="FFFFFF"/>
              <w:rPr>
                <w:color w:val="000000"/>
              </w:rPr>
            </w:pPr>
            <w:r w:rsidRPr="00AD0EB4">
              <w:rPr>
                <w:color w:val="000000"/>
                <w:spacing w:val="-1"/>
              </w:rPr>
              <w:t xml:space="preserve">постоянно       действующих </w:t>
            </w:r>
            <w:proofErr w:type="gramStart"/>
            <w:r w:rsidRPr="00AD0EB4">
              <w:rPr>
                <w:color w:val="000000"/>
                <w:spacing w:val="-1"/>
              </w:rPr>
              <w:t>кружках</w:t>
            </w:r>
            <w:proofErr w:type="gramEnd"/>
            <w:r w:rsidRPr="00AD0EB4">
              <w:rPr>
                <w:color w:val="000000"/>
                <w:spacing w:val="-1"/>
              </w:rPr>
              <w:t xml:space="preserve"> </w:t>
            </w:r>
            <w:r w:rsidRPr="00AD0EB4">
              <w:rPr>
                <w:color w:val="000000"/>
                <w:spacing w:val="-2"/>
              </w:rPr>
              <w:t xml:space="preserve">художественной </w:t>
            </w:r>
            <w:r w:rsidRPr="00AD0EB4">
              <w:rPr>
                <w:color w:val="000000"/>
              </w:rPr>
              <w:t xml:space="preserve">самодеятельности на одного </w:t>
            </w:r>
            <w:r w:rsidRPr="00AD0EB4">
              <w:rPr>
                <w:color w:val="000000"/>
                <w:spacing w:val="-1"/>
              </w:rPr>
              <w:t>работника кружка</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r w:rsidRPr="00AD0EB4">
              <w:rPr>
                <w:color w:val="000000"/>
                <w:spacing w:val="2"/>
              </w:rPr>
              <w:t>-</w:t>
            </w:r>
          </w:p>
          <w:p w:rsidR="002F60C3" w:rsidRPr="00AD0EB4" w:rsidRDefault="002F60C3" w:rsidP="00C0316A">
            <w:pPr>
              <w:shd w:val="clear" w:color="auto" w:fill="FFFFFF"/>
              <w:ind w:right="10" w:firstLine="29"/>
              <w:rPr>
                <w:color w:val="000000"/>
                <w:spacing w:val="2"/>
              </w:rPr>
            </w:pPr>
          </w:p>
          <w:p w:rsidR="002F60C3" w:rsidRPr="00AD0EB4" w:rsidRDefault="002F60C3" w:rsidP="00C0316A">
            <w:pPr>
              <w:shd w:val="clear" w:color="auto" w:fill="FFFFFF"/>
              <w:ind w:right="10" w:firstLine="29"/>
              <w:rPr>
                <w:color w:val="000000"/>
                <w:spacing w:val="2"/>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p>
          <w:p w:rsidR="002F60C3" w:rsidRPr="00AD0EB4" w:rsidRDefault="002F60C3" w:rsidP="00C0316A">
            <w:pPr>
              <w:shd w:val="clear" w:color="auto" w:fill="FFFFFF"/>
              <w:ind w:right="10" w:firstLine="29"/>
              <w:jc w:val="center"/>
              <w:rPr>
                <w:color w:val="000000"/>
                <w:spacing w:val="2"/>
              </w:rPr>
            </w:pPr>
            <w:r w:rsidRPr="00AD0EB4">
              <w:rPr>
                <w:color w:val="000000"/>
                <w:spacing w:val="2"/>
              </w:rPr>
              <w:t xml:space="preserve">3 </w:t>
            </w:r>
          </w:p>
        </w:tc>
      </w:tr>
      <w:tr w:rsidR="002F60C3" w:rsidRPr="00AD0EB4" w:rsidTr="00C0316A">
        <w:trPr>
          <w:cantSplit/>
          <w:trHeight w:hRule="exact" w:val="1303"/>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jc w:val="center"/>
              <w:rPr>
                <w:color w:val="000000"/>
                <w:spacing w:val="-2"/>
              </w:rPr>
            </w:pPr>
            <w:r w:rsidRPr="00AD0EB4">
              <w:rPr>
                <w:color w:val="000000"/>
                <w:spacing w:val="-2"/>
              </w:rPr>
              <w:t>10.</w:t>
            </w:r>
          </w:p>
        </w:tc>
        <w:tc>
          <w:tcPr>
            <w:tcW w:w="4176"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rPr>
                <w:color w:val="000000"/>
                <w:spacing w:val="-2"/>
              </w:rPr>
            </w:pPr>
            <w:r w:rsidRPr="00AD0EB4">
              <w:rPr>
                <w:color w:val="000000"/>
                <w:spacing w:val="-2"/>
              </w:rPr>
              <w:t>Объем доходов от предпринимательской и иной, приносящей доход, деятельности (гранты, спонсорские средства и др.)</w:t>
            </w:r>
          </w:p>
        </w:tc>
        <w:tc>
          <w:tcPr>
            <w:tcW w:w="3686"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за каждые 20,0 тыс</w:t>
            </w:r>
            <w:proofErr w:type="gramStart"/>
            <w:r w:rsidRPr="00AD0EB4">
              <w:rPr>
                <w:color w:val="000000"/>
                <w:spacing w:val="-4"/>
              </w:rPr>
              <w:t>.р</w:t>
            </w:r>
            <w:proofErr w:type="gramEnd"/>
            <w:r w:rsidRPr="00AD0EB4">
              <w:rPr>
                <w:color w:val="000000"/>
                <w:spacing w:val="-4"/>
              </w:rPr>
              <w:t>уб.</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Pr>
                <w:color w:val="000000"/>
                <w:spacing w:val="-4"/>
              </w:rPr>
              <w:t>1</w:t>
            </w:r>
            <w:bookmarkStart w:id="5" w:name="_GoBack"/>
            <w:bookmarkEnd w:id="5"/>
            <w:r>
              <w:rPr>
                <w:color w:val="000000"/>
                <w:spacing w:val="-4"/>
              </w:rPr>
              <w:t>0</w:t>
            </w:r>
          </w:p>
        </w:tc>
      </w:tr>
      <w:tr w:rsidR="002F60C3" w:rsidRPr="00AD0EB4" w:rsidTr="00C0316A">
        <w:trPr>
          <w:cantSplit/>
          <w:trHeight w:hRule="exact" w:val="971"/>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jc w:val="center"/>
              <w:rPr>
                <w:color w:val="000000"/>
                <w:spacing w:val="-2"/>
              </w:rPr>
            </w:pPr>
            <w:r w:rsidRPr="00AD0EB4">
              <w:rPr>
                <w:color w:val="000000"/>
                <w:spacing w:val="-2"/>
              </w:rPr>
              <w:t>11.</w:t>
            </w:r>
          </w:p>
        </w:tc>
        <w:tc>
          <w:tcPr>
            <w:tcW w:w="4176"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rPr>
                <w:color w:val="000000"/>
              </w:rPr>
            </w:pPr>
            <w:r w:rsidRPr="00AD0EB4">
              <w:rPr>
                <w:color w:val="000000"/>
              </w:rPr>
              <w:t>Проведение работы, связанной с сохранением и возрождением традиционной народной культуры</w:t>
            </w:r>
          </w:p>
        </w:tc>
        <w:tc>
          <w:tcPr>
            <w:tcW w:w="3686"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10</w:t>
            </w:r>
          </w:p>
        </w:tc>
      </w:tr>
      <w:tr w:rsidR="002F60C3" w:rsidRPr="00AD0EB4" w:rsidTr="00C0316A">
        <w:trPr>
          <w:cantSplit/>
          <w:trHeight w:hRule="exact" w:val="1212"/>
        </w:trPr>
        <w:tc>
          <w:tcPr>
            <w:tcW w:w="540"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jc w:val="center"/>
              <w:rPr>
                <w:color w:val="000000"/>
                <w:spacing w:val="-2"/>
              </w:rPr>
            </w:pPr>
            <w:r w:rsidRPr="00AD0EB4">
              <w:rPr>
                <w:color w:val="000000"/>
                <w:spacing w:val="-2"/>
              </w:rPr>
              <w:t>12.</w:t>
            </w:r>
          </w:p>
        </w:tc>
        <w:tc>
          <w:tcPr>
            <w:tcW w:w="4176"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rPr>
                <w:color w:val="000000"/>
                <w:spacing w:val="-2"/>
              </w:rPr>
            </w:pPr>
            <w:r w:rsidRPr="00AD0EB4">
              <w:rPr>
                <w:color w:val="000000"/>
                <w:spacing w:val="-2"/>
              </w:rPr>
              <w:t>Количество учреждений клубного типа, которым оказывается методическая и практическая помощь на постоянной основе</w:t>
            </w:r>
          </w:p>
        </w:tc>
        <w:tc>
          <w:tcPr>
            <w:tcW w:w="3686"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за каждое</w:t>
            </w: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1</w:t>
            </w:r>
          </w:p>
        </w:tc>
      </w:tr>
      <w:tr w:rsidR="002F60C3" w:rsidRPr="00AD0EB4" w:rsidTr="00C0316A">
        <w:trPr>
          <w:cantSplit/>
          <w:trHeight w:hRule="exact" w:val="1403"/>
        </w:trPr>
        <w:tc>
          <w:tcPr>
            <w:tcW w:w="540"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jc w:val="center"/>
              <w:rPr>
                <w:color w:val="000000"/>
                <w:spacing w:val="-2"/>
              </w:rPr>
            </w:pPr>
            <w:r w:rsidRPr="00AD0EB4">
              <w:rPr>
                <w:color w:val="000000"/>
                <w:spacing w:val="-2"/>
              </w:rPr>
              <w:t>13.</w:t>
            </w:r>
          </w:p>
        </w:tc>
        <w:tc>
          <w:tcPr>
            <w:tcW w:w="4176"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ind w:left="53"/>
              <w:rPr>
                <w:color w:val="000000"/>
                <w:spacing w:val="-2"/>
              </w:rPr>
            </w:pPr>
            <w:r w:rsidRPr="00AD0EB4">
              <w:rPr>
                <w:color w:val="000000"/>
                <w:spacing w:val="-2"/>
              </w:rPr>
              <w:t>Количество обслуживаемых населенных пунктов и концертных площадок и производственных участков, не входящих в сферу обслуживания стационарных клубных учреждений</w:t>
            </w:r>
          </w:p>
        </w:tc>
        <w:tc>
          <w:tcPr>
            <w:tcW w:w="3686"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rPr>
                <w:color w:val="000000"/>
                <w:spacing w:val="-4"/>
              </w:rPr>
            </w:pPr>
            <w:r w:rsidRPr="00AD0EB4">
              <w:rPr>
                <w:color w:val="000000"/>
                <w:spacing w:val="-4"/>
              </w:rPr>
              <w:t>за 1 населенный пункт (участок)</w:t>
            </w:r>
          </w:p>
        </w:tc>
        <w:tc>
          <w:tcPr>
            <w:tcW w:w="1417" w:type="dxa"/>
            <w:tcBorders>
              <w:top w:val="single" w:sz="4" w:space="0" w:color="auto"/>
              <w:left w:val="single" w:sz="6" w:space="0" w:color="auto"/>
              <w:bottom w:val="single" w:sz="4" w:space="0" w:color="auto"/>
              <w:right w:val="single" w:sz="6" w:space="0" w:color="auto"/>
            </w:tcBorders>
            <w:shd w:val="clear" w:color="auto" w:fill="FFFFFF"/>
            <w:hideMark/>
          </w:tcPr>
          <w:p w:rsidR="002F60C3" w:rsidRPr="00AD0EB4" w:rsidRDefault="002F60C3" w:rsidP="00C0316A">
            <w:pPr>
              <w:shd w:val="clear" w:color="auto" w:fill="FFFFFF"/>
              <w:jc w:val="center"/>
              <w:rPr>
                <w:color w:val="000000"/>
                <w:spacing w:val="-4"/>
              </w:rPr>
            </w:pPr>
            <w:r w:rsidRPr="00AD0EB4">
              <w:rPr>
                <w:color w:val="000000"/>
                <w:spacing w:val="-4"/>
              </w:rPr>
              <w:t>1</w:t>
            </w:r>
          </w:p>
        </w:tc>
      </w:tr>
    </w:tbl>
    <w:p w:rsidR="002F60C3" w:rsidRPr="00AD0EB4" w:rsidRDefault="002F60C3" w:rsidP="002F60C3">
      <w:pPr>
        <w:shd w:val="clear" w:color="auto" w:fill="FFFFFF"/>
        <w:spacing w:before="235"/>
        <w:contextualSpacing/>
        <w:jc w:val="both"/>
        <w:rPr>
          <w:color w:val="000000"/>
          <w:spacing w:val="-1"/>
        </w:rPr>
      </w:pPr>
      <w:r w:rsidRPr="00AD0EB4">
        <w:rPr>
          <w:color w:val="000000"/>
          <w:spacing w:val="-1"/>
        </w:rPr>
        <w:t xml:space="preserve">    </w:t>
      </w:r>
    </w:p>
    <w:p w:rsidR="002F60C3" w:rsidRDefault="002F60C3" w:rsidP="002F60C3">
      <w:pPr>
        <w:shd w:val="clear" w:color="auto" w:fill="FFFFFF"/>
        <w:spacing w:before="235"/>
        <w:ind w:firstLine="567"/>
        <w:contextualSpacing/>
        <w:jc w:val="both"/>
        <w:rPr>
          <w:color w:val="000000"/>
          <w:spacing w:val="-1"/>
          <w:sz w:val="28"/>
          <w:szCs w:val="28"/>
        </w:rPr>
      </w:pPr>
      <w:r w:rsidRPr="00AE4302">
        <w:rPr>
          <w:color w:val="000000"/>
          <w:spacing w:val="-1"/>
          <w:sz w:val="28"/>
          <w:szCs w:val="28"/>
        </w:rPr>
        <w:t xml:space="preserve">3.2. К клубным формированиям относятся: любительские объединения, клубы по интересам, кружки и коллективы самодеятельного народного и технического </w:t>
      </w:r>
      <w:r w:rsidRPr="00AE4302">
        <w:rPr>
          <w:color w:val="000000"/>
          <w:spacing w:val="-2"/>
          <w:sz w:val="28"/>
          <w:szCs w:val="28"/>
        </w:rPr>
        <w:t xml:space="preserve">творчества; кружки, школы и курсы прикладных навыков и знаний, другие кружки, курсы, </w:t>
      </w:r>
      <w:r w:rsidRPr="00AE4302">
        <w:rPr>
          <w:color w:val="000000"/>
          <w:sz w:val="28"/>
          <w:szCs w:val="28"/>
        </w:rPr>
        <w:t>студии и т.п.; спортивные секции, оздоровительные группы, другие</w:t>
      </w:r>
      <w:r w:rsidRPr="00AE4302">
        <w:rPr>
          <w:sz w:val="28"/>
          <w:szCs w:val="28"/>
        </w:rPr>
        <w:t xml:space="preserve"> </w:t>
      </w:r>
      <w:r w:rsidRPr="00AE4302">
        <w:rPr>
          <w:color w:val="000000"/>
          <w:spacing w:val="-1"/>
          <w:sz w:val="28"/>
          <w:szCs w:val="28"/>
        </w:rPr>
        <w:t>подобные формирования, действующие в  Учреждении и его структурных подразделениях.</w:t>
      </w:r>
    </w:p>
    <w:p w:rsidR="002F60C3" w:rsidRDefault="002F60C3" w:rsidP="002F60C3">
      <w:pPr>
        <w:shd w:val="clear" w:color="auto" w:fill="FFFFFF"/>
        <w:spacing w:before="235"/>
        <w:ind w:firstLine="567"/>
        <w:contextualSpacing/>
        <w:jc w:val="both"/>
        <w:rPr>
          <w:color w:val="000000"/>
          <w:sz w:val="28"/>
          <w:szCs w:val="28"/>
        </w:rPr>
      </w:pPr>
      <w:r w:rsidRPr="00AE4302">
        <w:rPr>
          <w:color w:val="000000"/>
          <w:sz w:val="28"/>
          <w:szCs w:val="28"/>
        </w:rPr>
        <w:t xml:space="preserve">3.3. </w:t>
      </w:r>
      <w:proofErr w:type="gramStart"/>
      <w:r w:rsidRPr="00AE4302">
        <w:rPr>
          <w:color w:val="000000"/>
          <w:sz w:val="28"/>
          <w:szCs w:val="28"/>
        </w:rPr>
        <w:t>К культурно-досуговым мероприятиям относятся театрализованные праздники и представления, спектакли, карнавалы, праздники села (района), гражданские семейные обряды и ритуалы, игры (игротеки), дискотеки, кинопоказы, вечера отдыха и т.п.</w:t>
      </w:r>
      <w:proofErr w:type="gramEnd"/>
    </w:p>
    <w:p w:rsidR="002F60C3" w:rsidRDefault="002F60C3" w:rsidP="002F60C3">
      <w:pPr>
        <w:shd w:val="clear" w:color="auto" w:fill="FFFFFF"/>
        <w:spacing w:before="235"/>
        <w:ind w:firstLine="567"/>
        <w:contextualSpacing/>
        <w:jc w:val="both"/>
        <w:rPr>
          <w:sz w:val="28"/>
          <w:szCs w:val="28"/>
        </w:rPr>
      </w:pPr>
      <w:r w:rsidRPr="00AE4302">
        <w:rPr>
          <w:sz w:val="28"/>
          <w:szCs w:val="28"/>
        </w:rPr>
        <w:t xml:space="preserve">3.4. К специалистам культурно-досуговой деятельности относятся специалисты, работающие в Учреждении: художественный руководитель, методист, культорганизаторы, руководители кружков, балетмейстер, хормейстер, аккомпаниатор, художник, другие кульпросветработники. </w:t>
      </w:r>
    </w:p>
    <w:p w:rsidR="002F60C3" w:rsidRDefault="002F60C3" w:rsidP="002F60C3">
      <w:pPr>
        <w:shd w:val="clear" w:color="auto" w:fill="FFFFFF"/>
        <w:spacing w:before="235"/>
        <w:ind w:firstLine="567"/>
        <w:contextualSpacing/>
        <w:jc w:val="both"/>
        <w:rPr>
          <w:color w:val="000000"/>
          <w:sz w:val="28"/>
          <w:szCs w:val="28"/>
        </w:rPr>
      </w:pPr>
      <w:r w:rsidRPr="00AE4302">
        <w:rPr>
          <w:color w:val="000000"/>
          <w:sz w:val="28"/>
          <w:szCs w:val="28"/>
        </w:rPr>
        <w:lastRenderedPageBreak/>
        <w:t xml:space="preserve">Вышеуказанные специалисты должны числиться в штате </w:t>
      </w:r>
      <w:r w:rsidRPr="00AE4302">
        <w:rPr>
          <w:color w:val="000000"/>
          <w:spacing w:val="1"/>
          <w:sz w:val="28"/>
          <w:szCs w:val="28"/>
        </w:rPr>
        <w:t xml:space="preserve">учреждения и фактически работать на конец отчетного года или </w:t>
      </w:r>
      <w:r w:rsidRPr="00AE4302">
        <w:rPr>
          <w:color w:val="000000"/>
          <w:spacing w:val="2"/>
          <w:sz w:val="28"/>
          <w:szCs w:val="28"/>
        </w:rPr>
        <w:t xml:space="preserve">работать на условиях трудового договора сроком не менее года, в </w:t>
      </w:r>
      <w:r w:rsidRPr="00AE4302">
        <w:rPr>
          <w:color w:val="000000"/>
          <w:sz w:val="28"/>
          <w:szCs w:val="28"/>
        </w:rPr>
        <w:t>том числе по совместительству.</w:t>
      </w:r>
    </w:p>
    <w:p w:rsidR="002F60C3" w:rsidRDefault="002F60C3" w:rsidP="002F60C3">
      <w:pPr>
        <w:shd w:val="clear" w:color="auto" w:fill="FFFFFF"/>
        <w:spacing w:before="235"/>
        <w:ind w:firstLine="567"/>
        <w:contextualSpacing/>
        <w:jc w:val="both"/>
        <w:rPr>
          <w:sz w:val="28"/>
          <w:szCs w:val="28"/>
        </w:rPr>
      </w:pPr>
      <w:r w:rsidRPr="00AE4302">
        <w:rPr>
          <w:rFonts w:eastAsia="Calibri"/>
          <w:color w:val="000000"/>
          <w:sz w:val="28"/>
          <w:szCs w:val="28"/>
        </w:rPr>
        <w:t>3.5.</w:t>
      </w:r>
      <w:r>
        <w:rPr>
          <w:rFonts w:eastAsia="Calibri"/>
          <w:color w:val="000000"/>
          <w:sz w:val="28"/>
          <w:szCs w:val="28"/>
        </w:rPr>
        <w:t xml:space="preserve"> </w:t>
      </w:r>
      <w:r w:rsidRPr="00AE4302">
        <w:rPr>
          <w:rFonts w:eastAsia="Calibri"/>
          <w:color w:val="000000"/>
          <w:sz w:val="28"/>
          <w:szCs w:val="28"/>
        </w:rPr>
        <w:t>К</w:t>
      </w:r>
      <w:r w:rsidRPr="00AE4302">
        <w:rPr>
          <w:rFonts w:eastAsia="Calibri"/>
          <w:color w:val="000000"/>
          <w:spacing w:val="1"/>
          <w:sz w:val="28"/>
          <w:szCs w:val="28"/>
        </w:rPr>
        <w:t xml:space="preserve"> концертам относятся: </w:t>
      </w:r>
      <w:r w:rsidRPr="00AE4302">
        <w:rPr>
          <w:color w:val="000000"/>
          <w:spacing w:val="1"/>
          <w:sz w:val="28"/>
          <w:szCs w:val="28"/>
        </w:rPr>
        <w:t xml:space="preserve">для учреждений клубного типа – концерты, продолжительностью </w:t>
      </w:r>
      <w:r w:rsidRPr="00AE4302">
        <w:rPr>
          <w:color w:val="000000"/>
          <w:sz w:val="28"/>
          <w:szCs w:val="28"/>
        </w:rPr>
        <w:t xml:space="preserve">не менее 55 минут, проводимые своими коллективами </w:t>
      </w:r>
      <w:r w:rsidRPr="00AE4302">
        <w:rPr>
          <w:color w:val="000000"/>
          <w:spacing w:val="-1"/>
          <w:sz w:val="28"/>
          <w:szCs w:val="28"/>
        </w:rPr>
        <w:t>(исполнителями) как на стационаре, так и на выездах (гастролях)</w:t>
      </w:r>
      <w:r w:rsidRPr="00AE4302">
        <w:rPr>
          <w:sz w:val="28"/>
          <w:szCs w:val="28"/>
        </w:rPr>
        <w:t>. К концертам на стационаре относятся концерты, проводимые в собственных или постоянно арендованных залах (площадках).</w:t>
      </w:r>
    </w:p>
    <w:p w:rsidR="002F60C3" w:rsidRDefault="002F60C3" w:rsidP="002F60C3">
      <w:pPr>
        <w:shd w:val="clear" w:color="auto" w:fill="FFFFFF"/>
        <w:spacing w:before="235"/>
        <w:ind w:firstLine="567"/>
        <w:contextualSpacing/>
        <w:jc w:val="both"/>
        <w:rPr>
          <w:color w:val="000000"/>
          <w:spacing w:val="-2"/>
          <w:sz w:val="28"/>
          <w:szCs w:val="28"/>
        </w:rPr>
      </w:pPr>
      <w:r w:rsidRPr="00AE4302">
        <w:rPr>
          <w:color w:val="000000"/>
          <w:spacing w:val="2"/>
          <w:sz w:val="28"/>
          <w:szCs w:val="28"/>
        </w:rPr>
        <w:t xml:space="preserve">3.6. К «народным», «образцовым» коллективам относятся </w:t>
      </w:r>
      <w:r w:rsidRPr="00AE4302">
        <w:rPr>
          <w:color w:val="000000"/>
          <w:sz w:val="28"/>
          <w:szCs w:val="28"/>
        </w:rPr>
        <w:t xml:space="preserve">постоянно действующие коллективы художественной </w:t>
      </w:r>
      <w:r w:rsidRPr="00AE4302">
        <w:rPr>
          <w:color w:val="000000"/>
          <w:spacing w:val="4"/>
          <w:sz w:val="28"/>
          <w:szCs w:val="28"/>
        </w:rPr>
        <w:t xml:space="preserve">самодеятельности в учреждениях клубного типа, звания которым подтверждено или вновь </w:t>
      </w:r>
      <w:r w:rsidRPr="00AE4302">
        <w:rPr>
          <w:color w:val="000000"/>
          <w:spacing w:val="2"/>
          <w:sz w:val="28"/>
          <w:szCs w:val="28"/>
        </w:rPr>
        <w:t xml:space="preserve">присвоено приказом департамента культуры Новосибирской </w:t>
      </w:r>
      <w:r w:rsidRPr="00AE4302">
        <w:rPr>
          <w:color w:val="000000"/>
          <w:spacing w:val="-2"/>
          <w:sz w:val="28"/>
          <w:szCs w:val="28"/>
        </w:rPr>
        <w:t>области.</w:t>
      </w:r>
    </w:p>
    <w:p w:rsidR="002F60C3" w:rsidRDefault="002F60C3" w:rsidP="002F60C3">
      <w:pPr>
        <w:shd w:val="clear" w:color="auto" w:fill="FFFFFF"/>
        <w:spacing w:before="235"/>
        <w:ind w:firstLine="567"/>
        <w:contextualSpacing/>
        <w:jc w:val="both"/>
        <w:rPr>
          <w:color w:val="000000"/>
          <w:spacing w:val="-1"/>
          <w:sz w:val="28"/>
          <w:szCs w:val="28"/>
        </w:rPr>
      </w:pPr>
      <w:r>
        <w:rPr>
          <w:color w:val="000000"/>
          <w:spacing w:val="1"/>
          <w:sz w:val="28"/>
          <w:szCs w:val="28"/>
        </w:rPr>
        <w:t>3</w:t>
      </w:r>
      <w:r w:rsidRPr="00AE4302">
        <w:rPr>
          <w:color w:val="000000"/>
          <w:spacing w:val="1"/>
          <w:sz w:val="28"/>
          <w:szCs w:val="28"/>
        </w:rPr>
        <w:t xml:space="preserve">.7. </w:t>
      </w:r>
      <w:proofErr w:type="gramStart"/>
      <w:r w:rsidRPr="00AE4302">
        <w:rPr>
          <w:color w:val="000000"/>
          <w:spacing w:val="1"/>
          <w:sz w:val="28"/>
          <w:szCs w:val="28"/>
        </w:rPr>
        <w:t xml:space="preserve">К видам платных услуг, оказываемых населению, </w:t>
      </w:r>
      <w:r w:rsidRPr="00AE4302">
        <w:rPr>
          <w:color w:val="000000"/>
          <w:spacing w:val="-5"/>
          <w:sz w:val="28"/>
          <w:szCs w:val="28"/>
        </w:rPr>
        <w:t>относятся:</w:t>
      </w:r>
      <w:r w:rsidRPr="00AE4302">
        <w:rPr>
          <w:color w:val="000000"/>
          <w:spacing w:val="23"/>
          <w:sz w:val="28"/>
          <w:szCs w:val="28"/>
        </w:rPr>
        <w:t xml:space="preserve"> </w:t>
      </w:r>
      <w:r w:rsidRPr="00AE4302">
        <w:rPr>
          <w:color w:val="000000"/>
          <w:sz w:val="28"/>
          <w:szCs w:val="28"/>
        </w:rPr>
        <w:t>входная плата на посещение массовых</w:t>
      </w:r>
      <w:r w:rsidRPr="00AE4302">
        <w:rPr>
          <w:color w:val="000000"/>
          <w:spacing w:val="23"/>
          <w:sz w:val="28"/>
          <w:szCs w:val="28"/>
        </w:rPr>
        <w:t xml:space="preserve"> </w:t>
      </w:r>
      <w:r w:rsidRPr="00AE4302">
        <w:rPr>
          <w:color w:val="000000"/>
          <w:sz w:val="28"/>
          <w:szCs w:val="28"/>
        </w:rPr>
        <w:t>театрализованных праздников, концертов;</w:t>
      </w:r>
      <w:r w:rsidRPr="00AE4302">
        <w:rPr>
          <w:color w:val="000000"/>
          <w:spacing w:val="-1"/>
          <w:sz w:val="28"/>
          <w:szCs w:val="28"/>
        </w:rPr>
        <w:t xml:space="preserve"> посещение дискотек; и</w:t>
      </w:r>
      <w:r w:rsidRPr="00AE4302">
        <w:rPr>
          <w:color w:val="000000"/>
          <w:sz w:val="28"/>
          <w:szCs w:val="28"/>
        </w:rPr>
        <w:t xml:space="preserve">гра на бильярде; </w:t>
      </w:r>
      <w:r w:rsidRPr="00AE4302">
        <w:rPr>
          <w:color w:val="000000"/>
          <w:spacing w:val="-2"/>
          <w:sz w:val="28"/>
          <w:szCs w:val="28"/>
        </w:rPr>
        <w:t>обучение в кружках и на курсах; п</w:t>
      </w:r>
      <w:r w:rsidRPr="00AE4302">
        <w:rPr>
          <w:color w:val="000000"/>
          <w:spacing w:val="1"/>
          <w:sz w:val="28"/>
          <w:szCs w:val="28"/>
        </w:rPr>
        <w:t xml:space="preserve">рокат театральных костюмов, реквизита, музыкальных </w:t>
      </w:r>
      <w:r w:rsidRPr="00AE4302">
        <w:rPr>
          <w:color w:val="000000"/>
          <w:spacing w:val="-1"/>
          <w:sz w:val="28"/>
          <w:szCs w:val="28"/>
        </w:rPr>
        <w:t>инструментов и т.д.; пользование спортивными сооружениями, площадками; прочие услуги, оказываемые учреждением.</w:t>
      </w:r>
      <w:proofErr w:type="gramEnd"/>
      <w:r w:rsidRPr="00AE4302">
        <w:rPr>
          <w:color w:val="000000"/>
          <w:spacing w:val="-1"/>
          <w:sz w:val="28"/>
          <w:szCs w:val="28"/>
        </w:rPr>
        <w:t xml:space="preserve"> Все платные кружки клубного учреждения относятся к </w:t>
      </w:r>
      <w:r w:rsidRPr="00AE4302">
        <w:rPr>
          <w:color w:val="000000"/>
          <w:spacing w:val="2"/>
          <w:sz w:val="28"/>
          <w:szCs w:val="28"/>
        </w:rPr>
        <w:t xml:space="preserve">одному виду платных услуг, оказываемых населению. Аналогично </w:t>
      </w:r>
      <w:r w:rsidRPr="00AE4302">
        <w:rPr>
          <w:color w:val="000000"/>
          <w:spacing w:val="-1"/>
          <w:sz w:val="28"/>
          <w:szCs w:val="28"/>
        </w:rPr>
        <w:t>определяются другие виды платных услуг.</w:t>
      </w:r>
    </w:p>
    <w:p w:rsidR="002F60C3" w:rsidRDefault="002F60C3" w:rsidP="002F60C3">
      <w:pPr>
        <w:shd w:val="clear" w:color="auto" w:fill="FFFFFF"/>
        <w:spacing w:before="235"/>
        <w:ind w:firstLine="567"/>
        <w:contextualSpacing/>
        <w:jc w:val="both"/>
        <w:rPr>
          <w:color w:val="000000"/>
          <w:spacing w:val="-2"/>
          <w:sz w:val="28"/>
          <w:szCs w:val="28"/>
        </w:rPr>
      </w:pPr>
      <w:r>
        <w:rPr>
          <w:color w:val="000000"/>
          <w:spacing w:val="1"/>
          <w:sz w:val="28"/>
          <w:szCs w:val="28"/>
        </w:rPr>
        <w:t>3</w:t>
      </w:r>
      <w:r w:rsidRPr="00AE4302">
        <w:rPr>
          <w:color w:val="000000"/>
          <w:spacing w:val="1"/>
          <w:sz w:val="28"/>
          <w:szCs w:val="28"/>
        </w:rPr>
        <w:t xml:space="preserve">.8. К работникам кружков относятся руководитель кружка </w:t>
      </w:r>
      <w:r w:rsidRPr="00AE4302">
        <w:rPr>
          <w:color w:val="000000"/>
          <w:spacing w:val="-1"/>
          <w:sz w:val="28"/>
          <w:szCs w:val="28"/>
        </w:rPr>
        <w:t>(дирижер, балетмейстер, хормейстер) и аккомпаниатор.</w:t>
      </w:r>
      <w:r w:rsidRPr="00AE4302">
        <w:rPr>
          <w:color w:val="000000"/>
          <w:spacing w:val="-2"/>
          <w:sz w:val="28"/>
          <w:szCs w:val="28"/>
        </w:rPr>
        <w:t xml:space="preserve"> </w:t>
      </w:r>
    </w:p>
    <w:p w:rsidR="002F60C3" w:rsidRDefault="002F60C3" w:rsidP="002F60C3">
      <w:pPr>
        <w:shd w:val="clear" w:color="auto" w:fill="FFFFFF"/>
        <w:spacing w:before="235"/>
        <w:ind w:firstLine="567"/>
        <w:contextualSpacing/>
        <w:jc w:val="both"/>
        <w:rPr>
          <w:color w:val="000000"/>
          <w:spacing w:val="-1"/>
          <w:sz w:val="28"/>
          <w:szCs w:val="28"/>
        </w:rPr>
      </w:pPr>
      <w:r w:rsidRPr="00AE4302">
        <w:rPr>
          <w:color w:val="000000"/>
          <w:spacing w:val="-2"/>
          <w:sz w:val="28"/>
          <w:szCs w:val="28"/>
        </w:rPr>
        <w:t xml:space="preserve">3.9. Количество культурно-досуговых мероприятий на </w:t>
      </w:r>
      <w:r w:rsidRPr="00AE4302">
        <w:rPr>
          <w:color w:val="000000"/>
          <w:spacing w:val="-1"/>
          <w:sz w:val="28"/>
          <w:szCs w:val="28"/>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2F60C3" w:rsidRDefault="002F60C3" w:rsidP="002F60C3">
      <w:pPr>
        <w:shd w:val="clear" w:color="auto" w:fill="FFFFFF"/>
        <w:spacing w:before="235"/>
        <w:ind w:firstLine="567"/>
        <w:contextualSpacing/>
        <w:jc w:val="both"/>
        <w:rPr>
          <w:color w:val="000000"/>
          <w:sz w:val="28"/>
          <w:szCs w:val="28"/>
        </w:rPr>
      </w:pPr>
      <w:r w:rsidRPr="00AE4302">
        <w:rPr>
          <w:sz w:val="28"/>
          <w:szCs w:val="28"/>
        </w:rPr>
        <w:t>3.10.</w:t>
      </w:r>
      <w:r w:rsidRPr="00AE4302">
        <w:rPr>
          <w:color w:val="000000"/>
          <w:sz w:val="28"/>
          <w:szCs w:val="28"/>
        </w:rPr>
        <w:t> </w:t>
      </w:r>
      <w:r w:rsidRPr="00AE4302">
        <w:rPr>
          <w:color w:val="000000"/>
          <w:spacing w:val="4"/>
          <w:sz w:val="28"/>
          <w:szCs w:val="28"/>
        </w:rPr>
        <w:t xml:space="preserve">Численность участников в постоянно действующих </w:t>
      </w:r>
      <w:r w:rsidRPr="00AE4302">
        <w:rPr>
          <w:color w:val="000000"/>
          <w:sz w:val="28"/>
          <w:szCs w:val="28"/>
        </w:rPr>
        <w:t xml:space="preserve">кружках художественной самодеятельности на одного </w:t>
      </w:r>
      <w:r w:rsidRPr="00AE4302">
        <w:rPr>
          <w:color w:val="000000"/>
          <w:spacing w:val="-1"/>
          <w:sz w:val="28"/>
          <w:szCs w:val="28"/>
        </w:rPr>
        <w:t xml:space="preserve">работника кружка определяется путем деления численности </w:t>
      </w:r>
      <w:r w:rsidRPr="00AE4302">
        <w:rPr>
          <w:color w:val="000000"/>
          <w:sz w:val="28"/>
          <w:szCs w:val="28"/>
        </w:rPr>
        <w:t>участников в кружках на число работников кружков.</w:t>
      </w:r>
    </w:p>
    <w:p w:rsidR="002F60C3" w:rsidRDefault="002F60C3" w:rsidP="002F60C3">
      <w:pPr>
        <w:shd w:val="clear" w:color="auto" w:fill="FFFFFF"/>
        <w:spacing w:before="235"/>
        <w:ind w:firstLine="567"/>
        <w:contextualSpacing/>
        <w:jc w:val="both"/>
        <w:rPr>
          <w:color w:val="000000"/>
          <w:spacing w:val="-1"/>
          <w:sz w:val="28"/>
          <w:szCs w:val="28"/>
        </w:rPr>
      </w:pPr>
      <w:r w:rsidRPr="00AE4302">
        <w:rPr>
          <w:color w:val="000000"/>
          <w:spacing w:val="4"/>
          <w:sz w:val="28"/>
          <w:szCs w:val="28"/>
        </w:rPr>
        <w:t xml:space="preserve">3.11. К культурно-просветительным мероприятиям относятся </w:t>
      </w:r>
      <w:r w:rsidRPr="00AE4302">
        <w:rPr>
          <w:color w:val="000000"/>
          <w:sz w:val="28"/>
          <w:szCs w:val="28"/>
        </w:rPr>
        <w:t>лекции, презентации, выставки, театрализованные праздники и представления, конкурсы, праздники города (района), выставки-</w:t>
      </w:r>
      <w:r w:rsidRPr="00AE4302">
        <w:rPr>
          <w:color w:val="000000"/>
          <w:spacing w:val="-1"/>
          <w:sz w:val="28"/>
          <w:szCs w:val="28"/>
        </w:rPr>
        <w:t>продажи и другие мероприятия.</w:t>
      </w:r>
    </w:p>
    <w:p w:rsidR="002F60C3" w:rsidRDefault="002F60C3" w:rsidP="002F60C3">
      <w:pPr>
        <w:shd w:val="clear" w:color="auto" w:fill="FFFFFF"/>
        <w:spacing w:before="235"/>
        <w:ind w:firstLine="567"/>
        <w:contextualSpacing/>
        <w:jc w:val="both"/>
        <w:rPr>
          <w:color w:val="000000"/>
          <w:spacing w:val="-1"/>
          <w:sz w:val="28"/>
          <w:szCs w:val="28"/>
        </w:rPr>
      </w:pPr>
      <w:r w:rsidRPr="00AE4302">
        <w:rPr>
          <w:color w:val="000000"/>
          <w:spacing w:val="-2"/>
          <w:sz w:val="28"/>
          <w:szCs w:val="28"/>
        </w:rPr>
        <w:t>3.12. Количество культурно-</w:t>
      </w:r>
      <w:r w:rsidRPr="00AE4302">
        <w:rPr>
          <w:color w:val="000000"/>
          <w:sz w:val="28"/>
          <w:szCs w:val="28"/>
        </w:rPr>
        <w:t xml:space="preserve">досуговых мероприятий на </w:t>
      </w:r>
      <w:r w:rsidRPr="00AE4302">
        <w:rPr>
          <w:color w:val="000000"/>
          <w:spacing w:val="-1"/>
          <w:sz w:val="28"/>
          <w:szCs w:val="28"/>
        </w:rPr>
        <w:t>одного специалиста культурно-досуговой деятельности определяется как отношение количества мероприятий к числу специалистов культурно-досуговой деятельности.</w:t>
      </w:r>
    </w:p>
    <w:p w:rsidR="002F60C3" w:rsidRDefault="002F60C3" w:rsidP="002F60C3">
      <w:pPr>
        <w:shd w:val="clear" w:color="auto" w:fill="FFFFFF"/>
        <w:spacing w:before="235"/>
        <w:ind w:firstLine="567"/>
        <w:contextualSpacing/>
        <w:jc w:val="both"/>
        <w:rPr>
          <w:color w:val="000000"/>
          <w:sz w:val="28"/>
          <w:szCs w:val="28"/>
        </w:rPr>
      </w:pPr>
      <w:r w:rsidRPr="00AE4302">
        <w:rPr>
          <w:color w:val="000000"/>
          <w:spacing w:val="4"/>
          <w:sz w:val="28"/>
          <w:szCs w:val="28"/>
        </w:rPr>
        <w:t xml:space="preserve">3.13. Численность участников в </w:t>
      </w:r>
      <w:r w:rsidRPr="00AE4302">
        <w:rPr>
          <w:color w:val="000000"/>
          <w:spacing w:val="-1"/>
          <w:sz w:val="28"/>
          <w:szCs w:val="28"/>
        </w:rPr>
        <w:t>клубных формированиях</w:t>
      </w:r>
      <w:r w:rsidRPr="00AE4302">
        <w:rPr>
          <w:color w:val="000000"/>
          <w:spacing w:val="-2"/>
          <w:sz w:val="28"/>
          <w:szCs w:val="28"/>
        </w:rPr>
        <w:t xml:space="preserve"> </w:t>
      </w:r>
      <w:r w:rsidRPr="00AE4302">
        <w:rPr>
          <w:color w:val="000000"/>
          <w:sz w:val="28"/>
          <w:szCs w:val="28"/>
        </w:rPr>
        <w:t xml:space="preserve">самодеятельного народного творчества на одного </w:t>
      </w:r>
      <w:r w:rsidRPr="00AE4302">
        <w:rPr>
          <w:color w:val="000000"/>
          <w:spacing w:val="-1"/>
          <w:sz w:val="28"/>
          <w:szCs w:val="28"/>
        </w:rPr>
        <w:t xml:space="preserve">работника кружка определяется путем деления численности </w:t>
      </w:r>
      <w:r w:rsidRPr="00AE4302">
        <w:rPr>
          <w:color w:val="000000"/>
          <w:sz w:val="28"/>
          <w:szCs w:val="28"/>
        </w:rPr>
        <w:t xml:space="preserve">участников в </w:t>
      </w:r>
      <w:r w:rsidRPr="00AE4302">
        <w:rPr>
          <w:color w:val="000000"/>
          <w:spacing w:val="-1"/>
          <w:sz w:val="28"/>
          <w:szCs w:val="28"/>
        </w:rPr>
        <w:t>клубных формированиях</w:t>
      </w:r>
      <w:r w:rsidRPr="00AE4302">
        <w:rPr>
          <w:color w:val="000000"/>
          <w:spacing w:val="-2"/>
          <w:sz w:val="28"/>
          <w:szCs w:val="28"/>
        </w:rPr>
        <w:t xml:space="preserve"> </w:t>
      </w:r>
      <w:r w:rsidRPr="00AE4302">
        <w:rPr>
          <w:color w:val="000000"/>
          <w:sz w:val="28"/>
          <w:szCs w:val="28"/>
        </w:rPr>
        <w:t xml:space="preserve">самодеятельного народного творчества на число работников кружков. </w:t>
      </w:r>
    </w:p>
    <w:p w:rsidR="002F60C3" w:rsidRPr="00AE4302" w:rsidRDefault="002F60C3" w:rsidP="002F60C3">
      <w:pPr>
        <w:shd w:val="clear" w:color="auto" w:fill="FFFFFF"/>
        <w:spacing w:before="235"/>
        <w:ind w:firstLine="567"/>
        <w:contextualSpacing/>
        <w:jc w:val="both"/>
        <w:rPr>
          <w:color w:val="000000"/>
          <w:spacing w:val="-2"/>
          <w:sz w:val="28"/>
          <w:szCs w:val="28"/>
        </w:rPr>
      </w:pPr>
      <w:r>
        <w:rPr>
          <w:color w:val="000000"/>
          <w:spacing w:val="-2"/>
          <w:sz w:val="28"/>
          <w:szCs w:val="28"/>
        </w:rPr>
        <w:t>3</w:t>
      </w:r>
      <w:r w:rsidRPr="00AE4302">
        <w:rPr>
          <w:color w:val="000000"/>
          <w:spacing w:val="-2"/>
          <w:sz w:val="28"/>
          <w:szCs w:val="28"/>
        </w:rPr>
        <w:t xml:space="preserve">.14.Группы по оплате </w:t>
      </w:r>
      <w:proofErr w:type="gramStart"/>
      <w:r w:rsidRPr="00AE4302">
        <w:rPr>
          <w:color w:val="000000"/>
          <w:spacing w:val="-2"/>
          <w:sz w:val="28"/>
          <w:szCs w:val="28"/>
        </w:rPr>
        <w:t xml:space="preserve">труда руководителей учреждений </w:t>
      </w:r>
      <w:r w:rsidRPr="00AE4302">
        <w:rPr>
          <w:sz w:val="28"/>
          <w:szCs w:val="28"/>
        </w:rPr>
        <w:t>культуры                        клубного типа</w:t>
      </w:r>
      <w:proofErr w:type="gramEnd"/>
      <w:r w:rsidRPr="00AE4302">
        <w:rPr>
          <w:color w:val="000000"/>
          <w:spacing w:val="-2"/>
          <w:sz w:val="28"/>
          <w:szCs w:val="28"/>
        </w:rPr>
        <w:t>:</w:t>
      </w:r>
    </w:p>
    <w:p w:rsidR="002F60C3" w:rsidRPr="00AD0EB4" w:rsidRDefault="002F60C3" w:rsidP="002F60C3">
      <w:pPr>
        <w:shd w:val="clear" w:color="auto" w:fill="FFFFFF"/>
        <w:spacing w:before="5"/>
        <w:ind w:firstLine="851"/>
        <w:jc w:val="both"/>
        <w:rPr>
          <w:rFonts w:ascii="Arial" w:hAnsi="Arial"/>
          <w:color w:val="000000"/>
          <w:spacing w:val="-1"/>
        </w:rPr>
      </w:pPr>
    </w:p>
    <w:tbl>
      <w:tblPr>
        <w:tblW w:w="9495" w:type="dxa"/>
        <w:tblInd w:w="70" w:type="dxa"/>
        <w:tblLayout w:type="fixed"/>
        <w:tblCellMar>
          <w:left w:w="70" w:type="dxa"/>
          <w:right w:w="70" w:type="dxa"/>
        </w:tblCellMar>
        <w:tblLook w:val="04A0"/>
      </w:tblPr>
      <w:tblGrid>
        <w:gridCol w:w="443"/>
        <w:gridCol w:w="3155"/>
        <w:gridCol w:w="1503"/>
        <w:gridCol w:w="1418"/>
        <w:gridCol w:w="1700"/>
        <w:gridCol w:w="1276"/>
      </w:tblGrid>
      <w:tr w:rsidR="002F60C3" w:rsidRPr="00AD0EB4" w:rsidTr="00C0316A">
        <w:trPr>
          <w:cantSplit/>
          <w:trHeight w:val="360"/>
        </w:trPr>
        <w:tc>
          <w:tcPr>
            <w:tcW w:w="444"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rPr>
            </w:pPr>
            <w:r w:rsidRPr="00AD0EB4">
              <w:rPr>
                <w:rFonts w:cs="Arial"/>
              </w:rPr>
              <w:lastRenderedPageBreak/>
              <w:t xml:space="preserve">N  </w:t>
            </w:r>
            <w:r w:rsidRPr="00AD0EB4">
              <w:rPr>
                <w:rFonts w:cs="Arial"/>
              </w:rPr>
              <w:br/>
            </w:r>
            <w:proofErr w:type="spellStart"/>
            <w:proofErr w:type="gramStart"/>
            <w:r w:rsidRPr="00AD0EB4">
              <w:rPr>
                <w:rFonts w:cs="Arial"/>
              </w:rPr>
              <w:t>п</w:t>
            </w:r>
            <w:proofErr w:type="spellEnd"/>
            <w:proofErr w:type="gramEnd"/>
            <w:r w:rsidRPr="00AD0EB4">
              <w:rPr>
                <w:rFonts w:cs="Arial"/>
              </w:rPr>
              <w:t>/</w:t>
            </w:r>
            <w:proofErr w:type="spellStart"/>
            <w:r w:rsidRPr="00AD0EB4">
              <w:rPr>
                <w:rFonts w:cs="Arial"/>
              </w:rPr>
              <w:t>п</w:t>
            </w:r>
            <w:proofErr w:type="spellEnd"/>
          </w:p>
        </w:tc>
        <w:tc>
          <w:tcPr>
            <w:tcW w:w="3156"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rPr>
            </w:pPr>
            <w:r w:rsidRPr="00AD0EB4">
              <w:rPr>
                <w:rFonts w:cs="Arial"/>
              </w:rPr>
              <w:t>Тип учреждения</w:t>
            </w:r>
          </w:p>
        </w:tc>
        <w:tc>
          <w:tcPr>
            <w:tcW w:w="5898" w:type="dxa"/>
            <w:gridSpan w:val="4"/>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rPr>
            </w:pPr>
            <w:r w:rsidRPr="00AD0EB4">
              <w:rPr>
                <w:rFonts w:cs="Arial"/>
              </w:rPr>
              <w:t xml:space="preserve">Группа, к которой учреждение относится       </w:t>
            </w:r>
            <w:r w:rsidRPr="00AD0EB4">
              <w:rPr>
                <w:rFonts w:cs="Arial"/>
              </w:rPr>
              <w:br/>
              <w:t>по оплате труда руководителей от суммы баллов</w:t>
            </w:r>
          </w:p>
        </w:tc>
      </w:tr>
      <w:tr w:rsidR="002F60C3" w:rsidRPr="00AD0EB4" w:rsidTr="00C0316A">
        <w:trPr>
          <w:trHeight w:val="240"/>
        </w:trPr>
        <w:tc>
          <w:tcPr>
            <w:tcW w:w="444" w:type="dxa"/>
            <w:tcBorders>
              <w:top w:val="single" w:sz="6" w:space="0" w:color="auto"/>
              <w:left w:val="single" w:sz="6" w:space="0" w:color="auto"/>
              <w:bottom w:val="single" w:sz="6" w:space="0" w:color="auto"/>
              <w:right w:val="single" w:sz="6" w:space="0" w:color="auto"/>
            </w:tcBorders>
          </w:tcPr>
          <w:p w:rsidR="002F60C3" w:rsidRPr="00AD0EB4" w:rsidRDefault="002F60C3" w:rsidP="00C0316A">
            <w:pPr>
              <w:autoSpaceDE w:val="0"/>
              <w:autoSpaceDN w:val="0"/>
              <w:adjustRightInd w:val="0"/>
              <w:jc w:val="center"/>
              <w:rPr>
                <w:rFonts w:cs="Arial"/>
              </w:rPr>
            </w:pPr>
          </w:p>
        </w:tc>
        <w:tc>
          <w:tcPr>
            <w:tcW w:w="3156" w:type="dxa"/>
            <w:tcBorders>
              <w:top w:val="single" w:sz="6" w:space="0" w:color="auto"/>
              <w:left w:val="single" w:sz="6" w:space="0" w:color="auto"/>
              <w:bottom w:val="single" w:sz="6" w:space="0" w:color="auto"/>
              <w:right w:val="single" w:sz="6" w:space="0" w:color="auto"/>
            </w:tcBorders>
          </w:tcPr>
          <w:p w:rsidR="002F60C3" w:rsidRPr="00AD0EB4" w:rsidRDefault="002F60C3" w:rsidP="00C0316A">
            <w:pPr>
              <w:autoSpaceDE w:val="0"/>
              <w:autoSpaceDN w:val="0"/>
              <w:adjustRightInd w:val="0"/>
              <w:jc w:val="center"/>
              <w:rPr>
                <w:rFonts w:cs="Arial"/>
              </w:rPr>
            </w:pPr>
          </w:p>
        </w:tc>
        <w:tc>
          <w:tcPr>
            <w:tcW w:w="1503"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lang w:val="en-US"/>
              </w:rPr>
            </w:pPr>
            <w:r w:rsidRPr="00AD0EB4">
              <w:rPr>
                <w:rFonts w:cs="Arial"/>
                <w:lang w:val="en-US"/>
              </w:rPr>
              <w:t>I</w:t>
            </w:r>
          </w:p>
        </w:tc>
        <w:tc>
          <w:tcPr>
            <w:tcW w:w="1418"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lang w:val="en-US"/>
              </w:rPr>
            </w:pPr>
            <w:r w:rsidRPr="00AD0EB4">
              <w:rPr>
                <w:rFonts w:cs="Arial"/>
                <w:lang w:val="en-US"/>
              </w:rPr>
              <w:t>II</w:t>
            </w:r>
          </w:p>
        </w:tc>
        <w:tc>
          <w:tcPr>
            <w:tcW w:w="1701"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lang w:val="en-US"/>
              </w:rPr>
            </w:pPr>
            <w:r w:rsidRPr="00AD0EB4">
              <w:rPr>
                <w:rFonts w:cs="Arial"/>
                <w:lang w:val="en-US"/>
              </w:rPr>
              <w:t>III</w:t>
            </w:r>
          </w:p>
        </w:tc>
        <w:tc>
          <w:tcPr>
            <w:tcW w:w="1276" w:type="dxa"/>
            <w:tcBorders>
              <w:top w:val="single" w:sz="6" w:space="0" w:color="auto"/>
              <w:left w:val="single" w:sz="6" w:space="0" w:color="auto"/>
              <w:bottom w:val="single" w:sz="6" w:space="0" w:color="auto"/>
              <w:right w:val="single" w:sz="6" w:space="0" w:color="auto"/>
            </w:tcBorders>
            <w:hideMark/>
          </w:tcPr>
          <w:p w:rsidR="002F60C3" w:rsidRPr="00AD0EB4" w:rsidRDefault="002F60C3" w:rsidP="00C0316A">
            <w:pPr>
              <w:autoSpaceDE w:val="0"/>
              <w:autoSpaceDN w:val="0"/>
              <w:adjustRightInd w:val="0"/>
              <w:jc w:val="center"/>
              <w:rPr>
                <w:rFonts w:cs="Arial"/>
              </w:rPr>
            </w:pPr>
            <w:r w:rsidRPr="00AD0EB4">
              <w:rPr>
                <w:rFonts w:cs="Arial"/>
                <w:lang w:val="en-US"/>
              </w:rPr>
              <w:t>IV</w:t>
            </w:r>
          </w:p>
        </w:tc>
      </w:tr>
      <w:tr w:rsidR="002F60C3" w:rsidRPr="00AD0EB4" w:rsidTr="00C0316A">
        <w:trPr>
          <w:trHeight w:val="449"/>
        </w:trPr>
        <w:tc>
          <w:tcPr>
            <w:tcW w:w="444" w:type="dxa"/>
            <w:tcBorders>
              <w:top w:val="single" w:sz="6" w:space="0" w:color="auto"/>
              <w:left w:val="single" w:sz="6" w:space="0" w:color="auto"/>
              <w:bottom w:val="single" w:sz="6" w:space="0" w:color="auto"/>
              <w:right w:val="single" w:sz="6" w:space="0" w:color="auto"/>
            </w:tcBorders>
            <w:vAlign w:val="center"/>
            <w:hideMark/>
          </w:tcPr>
          <w:p w:rsidR="002F60C3" w:rsidRPr="00AD0EB4" w:rsidRDefault="002F60C3" w:rsidP="00C0316A">
            <w:pPr>
              <w:autoSpaceDE w:val="0"/>
              <w:autoSpaceDN w:val="0"/>
              <w:adjustRightInd w:val="0"/>
              <w:jc w:val="center"/>
              <w:rPr>
                <w:rFonts w:cs="Arial"/>
              </w:rPr>
            </w:pPr>
            <w:r w:rsidRPr="00AD0EB4">
              <w:rPr>
                <w:rFonts w:cs="Arial"/>
              </w:rPr>
              <w:t>1.</w:t>
            </w:r>
          </w:p>
        </w:tc>
        <w:tc>
          <w:tcPr>
            <w:tcW w:w="3156" w:type="dxa"/>
            <w:tcBorders>
              <w:top w:val="single" w:sz="6" w:space="0" w:color="auto"/>
              <w:left w:val="single" w:sz="6" w:space="0" w:color="auto"/>
              <w:bottom w:val="single" w:sz="6" w:space="0" w:color="auto"/>
              <w:right w:val="single" w:sz="6" w:space="0" w:color="auto"/>
            </w:tcBorders>
            <w:vAlign w:val="center"/>
          </w:tcPr>
          <w:p w:rsidR="002F60C3" w:rsidRPr="00AD0EB4" w:rsidRDefault="002F60C3" w:rsidP="00C0316A">
            <w:pPr>
              <w:autoSpaceDE w:val="0"/>
              <w:autoSpaceDN w:val="0"/>
              <w:adjustRightInd w:val="0"/>
              <w:jc w:val="center"/>
              <w:rPr>
                <w:rFonts w:cs="Arial"/>
              </w:rPr>
            </w:pPr>
          </w:p>
          <w:p w:rsidR="002F60C3" w:rsidRPr="00AD0EB4" w:rsidRDefault="002F60C3" w:rsidP="00C0316A">
            <w:pPr>
              <w:autoSpaceDE w:val="0"/>
              <w:autoSpaceDN w:val="0"/>
              <w:adjustRightInd w:val="0"/>
              <w:jc w:val="center"/>
              <w:rPr>
                <w:rFonts w:cs="Arial"/>
              </w:rPr>
            </w:pPr>
            <w:r w:rsidRPr="00AD0EB4">
              <w:rPr>
                <w:rFonts w:cs="Arial"/>
              </w:rPr>
              <w:t>Учреждения клубного типа</w:t>
            </w:r>
          </w:p>
          <w:p w:rsidR="002F60C3" w:rsidRPr="00AD0EB4" w:rsidRDefault="002F60C3" w:rsidP="00C0316A">
            <w:pPr>
              <w:autoSpaceDE w:val="0"/>
              <w:autoSpaceDN w:val="0"/>
              <w:adjustRightInd w:val="0"/>
              <w:jc w:val="center"/>
              <w:rPr>
                <w:rFonts w:cs="Arial"/>
              </w:rPr>
            </w:pPr>
          </w:p>
        </w:tc>
        <w:tc>
          <w:tcPr>
            <w:tcW w:w="1503" w:type="dxa"/>
            <w:tcBorders>
              <w:top w:val="single" w:sz="6" w:space="0" w:color="auto"/>
              <w:left w:val="single" w:sz="6" w:space="0" w:color="auto"/>
              <w:bottom w:val="single" w:sz="6" w:space="0" w:color="auto"/>
              <w:right w:val="single" w:sz="6" w:space="0" w:color="auto"/>
            </w:tcBorders>
            <w:vAlign w:val="center"/>
          </w:tcPr>
          <w:p w:rsidR="002F60C3" w:rsidRPr="00AD0EB4" w:rsidRDefault="002F60C3" w:rsidP="00C0316A">
            <w:pPr>
              <w:autoSpaceDE w:val="0"/>
              <w:autoSpaceDN w:val="0"/>
              <w:adjustRightInd w:val="0"/>
              <w:jc w:val="center"/>
              <w:rPr>
                <w:rFonts w:cs="Arial"/>
              </w:rPr>
            </w:pPr>
          </w:p>
          <w:p w:rsidR="002F60C3" w:rsidRPr="00AD0EB4" w:rsidRDefault="002F60C3" w:rsidP="00C0316A">
            <w:pPr>
              <w:autoSpaceDE w:val="0"/>
              <w:autoSpaceDN w:val="0"/>
              <w:adjustRightInd w:val="0"/>
              <w:jc w:val="center"/>
              <w:rPr>
                <w:rFonts w:cs="Arial"/>
              </w:rPr>
            </w:pPr>
            <w:r w:rsidRPr="00AD0EB4">
              <w:rPr>
                <w:rFonts w:cs="Arial"/>
              </w:rPr>
              <w:t>801 и более</w:t>
            </w:r>
          </w:p>
          <w:p w:rsidR="002F60C3" w:rsidRPr="00AD0EB4" w:rsidRDefault="002F60C3" w:rsidP="00C0316A">
            <w:pPr>
              <w:autoSpaceDE w:val="0"/>
              <w:autoSpaceDN w:val="0"/>
              <w:adjustRightInd w:val="0"/>
              <w:jc w:val="center"/>
              <w:rPr>
                <w:rFonts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2F60C3" w:rsidRPr="00AD0EB4" w:rsidRDefault="002F60C3" w:rsidP="00C0316A">
            <w:pPr>
              <w:autoSpaceDE w:val="0"/>
              <w:autoSpaceDN w:val="0"/>
              <w:adjustRightInd w:val="0"/>
              <w:jc w:val="center"/>
              <w:rPr>
                <w:rFonts w:cs="Arial"/>
              </w:rPr>
            </w:pPr>
          </w:p>
          <w:p w:rsidR="002F60C3" w:rsidRPr="00AD0EB4" w:rsidRDefault="002F60C3" w:rsidP="00C0316A">
            <w:pPr>
              <w:autoSpaceDE w:val="0"/>
              <w:autoSpaceDN w:val="0"/>
              <w:adjustRightInd w:val="0"/>
              <w:jc w:val="center"/>
              <w:rPr>
                <w:rFonts w:cs="Arial"/>
              </w:rPr>
            </w:pPr>
            <w:r w:rsidRPr="00AD0EB4">
              <w:rPr>
                <w:rFonts w:cs="Arial"/>
              </w:rPr>
              <w:t>600-800</w:t>
            </w:r>
          </w:p>
          <w:p w:rsidR="002F60C3" w:rsidRPr="00AD0EB4" w:rsidRDefault="002F60C3" w:rsidP="00C0316A">
            <w:pPr>
              <w:autoSpaceDE w:val="0"/>
              <w:autoSpaceDN w:val="0"/>
              <w:adjustRightInd w:val="0"/>
              <w:jc w:val="center"/>
              <w:rPr>
                <w:rFonts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2F60C3" w:rsidRPr="00AD0EB4" w:rsidRDefault="002F60C3" w:rsidP="00C0316A">
            <w:pPr>
              <w:autoSpaceDE w:val="0"/>
              <w:autoSpaceDN w:val="0"/>
              <w:adjustRightInd w:val="0"/>
              <w:jc w:val="center"/>
              <w:rPr>
                <w:rFonts w:cs="Arial"/>
              </w:rPr>
            </w:pPr>
          </w:p>
          <w:p w:rsidR="002F60C3" w:rsidRPr="00AD0EB4" w:rsidRDefault="002F60C3" w:rsidP="00C0316A">
            <w:pPr>
              <w:autoSpaceDE w:val="0"/>
              <w:autoSpaceDN w:val="0"/>
              <w:adjustRightInd w:val="0"/>
              <w:jc w:val="center"/>
              <w:rPr>
                <w:rFonts w:cs="Arial"/>
              </w:rPr>
            </w:pPr>
            <w:r w:rsidRPr="00AD0EB4">
              <w:rPr>
                <w:rFonts w:cs="Arial"/>
              </w:rPr>
              <w:t>400-600</w:t>
            </w:r>
          </w:p>
          <w:p w:rsidR="002F60C3" w:rsidRPr="00AD0EB4" w:rsidRDefault="002F60C3" w:rsidP="00C0316A">
            <w:pPr>
              <w:autoSpaceDE w:val="0"/>
              <w:autoSpaceDN w:val="0"/>
              <w:adjustRightInd w:val="0"/>
              <w:jc w:val="center"/>
              <w:rPr>
                <w:rFonts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2F60C3" w:rsidRPr="00AD0EB4" w:rsidRDefault="002F60C3" w:rsidP="00C0316A">
            <w:pPr>
              <w:autoSpaceDE w:val="0"/>
              <w:autoSpaceDN w:val="0"/>
              <w:adjustRightInd w:val="0"/>
              <w:jc w:val="center"/>
              <w:rPr>
                <w:rFonts w:cs="Arial"/>
              </w:rPr>
            </w:pPr>
          </w:p>
          <w:p w:rsidR="002F60C3" w:rsidRPr="00AD0EB4" w:rsidRDefault="002F60C3" w:rsidP="00C0316A">
            <w:pPr>
              <w:autoSpaceDE w:val="0"/>
              <w:autoSpaceDN w:val="0"/>
              <w:adjustRightInd w:val="0"/>
              <w:jc w:val="center"/>
              <w:rPr>
                <w:rFonts w:cs="Arial"/>
              </w:rPr>
            </w:pPr>
            <w:r w:rsidRPr="00AD0EB4">
              <w:rPr>
                <w:rFonts w:cs="Arial"/>
              </w:rPr>
              <w:t>до 400</w:t>
            </w:r>
          </w:p>
          <w:p w:rsidR="002F60C3" w:rsidRPr="00AD0EB4" w:rsidRDefault="002F60C3" w:rsidP="00C0316A">
            <w:pPr>
              <w:autoSpaceDE w:val="0"/>
              <w:autoSpaceDN w:val="0"/>
              <w:adjustRightInd w:val="0"/>
              <w:jc w:val="center"/>
              <w:rPr>
                <w:rFonts w:cs="Arial"/>
              </w:rPr>
            </w:pPr>
          </w:p>
        </w:tc>
      </w:tr>
    </w:tbl>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ctavaC">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470B26"/>
    <w:multiLevelType w:val="hybridMultilevel"/>
    <w:tmpl w:val="C2C81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3">
    <w:nsid w:val="07A909A1"/>
    <w:multiLevelType w:val="hybridMultilevel"/>
    <w:tmpl w:val="34B0B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5">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start w:val="1"/>
      <w:numFmt w:val="bullet"/>
      <w:lvlText w:val="o"/>
      <w:lvlJc w:val="left"/>
      <w:pPr>
        <w:tabs>
          <w:tab w:val="num" w:pos="1733"/>
        </w:tabs>
        <w:ind w:left="1733" w:hanging="360"/>
      </w:pPr>
      <w:rPr>
        <w:rFonts w:ascii="Courier New" w:hAnsi="Courier New" w:cs="Times New Roman" w:hint="default"/>
      </w:rPr>
    </w:lvl>
    <w:lvl w:ilvl="2" w:tplc="8FDA0DBA">
      <w:start w:val="1"/>
      <w:numFmt w:val="bullet"/>
      <w:lvlText w:val=""/>
      <w:lvlJc w:val="left"/>
      <w:pPr>
        <w:tabs>
          <w:tab w:val="num" w:pos="2453"/>
        </w:tabs>
        <w:ind w:left="2453" w:hanging="360"/>
      </w:pPr>
      <w:rPr>
        <w:rFonts w:ascii="Wingdings" w:hAnsi="Wingdings" w:hint="default"/>
      </w:rPr>
    </w:lvl>
    <w:lvl w:ilvl="3" w:tplc="1F426750">
      <w:start w:val="1"/>
      <w:numFmt w:val="bullet"/>
      <w:lvlText w:val=""/>
      <w:lvlJc w:val="left"/>
      <w:pPr>
        <w:tabs>
          <w:tab w:val="num" w:pos="3173"/>
        </w:tabs>
        <w:ind w:left="3173" w:hanging="360"/>
      </w:pPr>
      <w:rPr>
        <w:rFonts w:ascii="Symbol" w:hAnsi="Symbol" w:hint="default"/>
      </w:rPr>
    </w:lvl>
    <w:lvl w:ilvl="4" w:tplc="EA2C545A">
      <w:start w:val="1"/>
      <w:numFmt w:val="bullet"/>
      <w:lvlText w:val="o"/>
      <w:lvlJc w:val="left"/>
      <w:pPr>
        <w:tabs>
          <w:tab w:val="num" w:pos="3893"/>
        </w:tabs>
        <w:ind w:left="3893" w:hanging="360"/>
      </w:pPr>
      <w:rPr>
        <w:rFonts w:ascii="Courier New" w:hAnsi="Courier New" w:cs="Times New Roman" w:hint="default"/>
      </w:rPr>
    </w:lvl>
    <w:lvl w:ilvl="5" w:tplc="57B635B2">
      <w:start w:val="1"/>
      <w:numFmt w:val="bullet"/>
      <w:lvlText w:val=""/>
      <w:lvlJc w:val="left"/>
      <w:pPr>
        <w:tabs>
          <w:tab w:val="num" w:pos="4613"/>
        </w:tabs>
        <w:ind w:left="4613" w:hanging="360"/>
      </w:pPr>
      <w:rPr>
        <w:rFonts w:ascii="Wingdings" w:hAnsi="Wingdings" w:hint="default"/>
      </w:rPr>
    </w:lvl>
    <w:lvl w:ilvl="6" w:tplc="61D24A10">
      <w:start w:val="1"/>
      <w:numFmt w:val="bullet"/>
      <w:lvlText w:val=""/>
      <w:lvlJc w:val="left"/>
      <w:pPr>
        <w:tabs>
          <w:tab w:val="num" w:pos="5333"/>
        </w:tabs>
        <w:ind w:left="5333" w:hanging="360"/>
      </w:pPr>
      <w:rPr>
        <w:rFonts w:ascii="Symbol" w:hAnsi="Symbol" w:hint="default"/>
      </w:rPr>
    </w:lvl>
    <w:lvl w:ilvl="7" w:tplc="D650354A">
      <w:start w:val="1"/>
      <w:numFmt w:val="bullet"/>
      <w:lvlText w:val="o"/>
      <w:lvlJc w:val="left"/>
      <w:pPr>
        <w:tabs>
          <w:tab w:val="num" w:pos="6053"/>
        </w:tabs>
        <w:ind w:left="6053" w:hanging="360"/>
      </w:pPr>
      <w:rPr>
        <w:rFonts w:ascii="Courier New" w:hAnsi="Courier New" w:cs="Times New Roman" w:hint="default"/>
      </w:rPr>
    </w:lvl>
    <w:lvl w:ilvl="8" w:tplc="AFFE164E">
      <w:start w:val="1"/>
      <w:numFmt w:val="bullet"/>
      <w:lvlText w:val=""/>
      <w:lvlJc w:val="left"/>
      <w:pPr>
        <w:tabs>
          <w:tab w:val="num" w:pos="6773"/>
        </w:tabs>
        <w:ind w:left="6773" w:hanging="360"/>
      </w:pPr>
      <w:rPr>
        <w:rFonts w:ascii="Wingdings" w:hAnsi="Wingdings" w:hint="default"/>
      </w:rPr>
    </w:lvl>
  </w:abstractNum>
  <w:abstractNum w:abstractNumId="6">
    <w:nsid w:val="0DE9657A"/>
    <w:multiLevelType w:val="hybridMultilevel"/>
    <w:tmpl w:val="6CF20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851FF9"/>
    <w:multiLevelType w:val="hybridMultilevel"/>
    <w:tmpl w:val="8D5EB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B47133"/>
    <w:multiLevelType w:val="multilevel"/>
    <w:tmpl w:val="E7E26ACA"/>
    <w:lvl w:ilvl="0">
      <w:start w:val="1"/>
      <w:numFmt w:val="decimal"/>
      <w:lvlText w:val="%1."/>
      <w:lvlJc w:val="left"/>
      <w:pPr>
        <w:ind w:left="682" w:hanging="360"/>
      </w:pPr>
    </w:lvl>
    <w:lvl w:ilvl="1">
      <w:start w:val="11"/>
      <w:numFmt w:val="decimal"/>
      <w:isLgl/>
      <w:lvlText w:val="%1.%2."/>
      <w:lvlJc w:val="left"/>
      <w:pPr>
        <w:ind w:left="967" w:hanging="645"/>
      </w:pPr>
    </w:lvl>
    <w:lvl w:ilvl="2">
      <w:start w:val="1"/>
      <w:numFmt w:val="decimal"/>
      <w:isLgl/>
      <w:lvlText w:val="%1.%2.%3."/>
      <w:lvlJc w:val="left"/>
      <w:pPr>
        <w:ind w:left="1042" w:hanging="720"/>
      </w:pPr>
    </w:lvl>
    <w:lvl w:ilvl="3">
      <w:start w:val="1"/>
      <w:numFmt w:val="decimal"/>
      <w:isLgl/>
      <w:lvlText w:val="%1.%2.%3.%4."/>
      <w:lvlJc w:val="left"/>
      <w:pPr>
        <w:ind w:left="1042" w:hanging="720"/>
      </w:pPr>
    </w:lvl>
    <w:lvl w:ilvl="4">
      <w:start w:val="1"/>
      <w:numFmt w:val="decimal"/>
      <w:isLgl/>
      <w:lvlText w:val="%1.%2.%3.%4.%5."/>
      <w:lvlJc w:val="left"/>
      <w:pPr>
        <w:ind w:left="1402" w:hanging="1080"/>
      </w:pPr>
    </w:lvl>
    <w:lvl w:ilvl="5">
      <w:start w:val="1"/>
      <w:numFmt w:val="decimal"/>
      <w:isLgl/>
      <w:lvlText w:val="%1.%2.%3.%4.%5.%6."/>
      <w:lvlJc w:val="left"/>
      <w:pPr>
        <w:ind w:left="1402" w:hanging="1080"/>
      </w:pPr>
    </w:lvl>
    <w:lvl w:ilvl="6">
      <w:start w:val="1"/>
      <w:numFmt w:val="decimal"/>
      <w:isLgl/>
      <w:lvlText w:val="%1.%2.%3.%4.%5.%6.%7."/>
      <w:lvlJc w:val="left"/>
      <w:pPr>
        <w:ind w:left="1762" w:hanging="1440"/>
      </w:pPr>
    </w:lvl>
    <w:lvl w:ilvl="7">
      <w:start w:val="1"/>
      <w:numFmt w:val="decimal"/>
      <w:isLgl/>
      <w:lvlText w:val="%1.%2.%3.%4.%5.%6.%7.%8."/>
      <w:lvlJc w:val="left"/>
      <w:pPr>
        <w:ind w:left="1762" w:hanging="1440"/>
      </w:pPr>
    </w:lvl>
    <w:lvl w:ilvl="8">
      <w:start w:val="1"/>
      <w:numFmt w:val="decimal"/>
      <w:isLgl/>
      <w:lvlText w:val="%1.%2.%3.%4.%5.%6.%7.%8.%9."/>
      <w:lvlJc w:val="left"/>
      <w:pPr>
        <w:ind w:left="2122" w:hanging="1800"/>
      </w:pPr>
    </w:lvl>
  </w:abstractNum>
  <w:abstractNum w:abstractNumId="9">
    <w:nsid w:val="18F51C0A"/>
    <w:multiLevelType w:val="hybridMultilevel"/>
    <w:tmpl w:val="C9788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6A1E26"/>
    <w:multiLevelType w:val="hybridMultilevel"/>
    <w:tmpl w:val="420AFC5E"/>
    <w:lvl w:ilvl="0" w:tplc="670499C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1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4">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5">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16">
    <w:nsid w:val="2701784E"/>
    <w:multiLevelType w:val="hybridMultilevel"/>
    <w:tmpl w:val="2DBC1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8">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0C3345"/>
    <w:multiLevelType w:val="multilevel"/>
    <w:tmpl w:val="53ECD742"/>
    <w:lvl w:ilvl="0">
      <w:start w:val="2"/>
      <w:numFmt w:val="decimal"/>
      <w:lvlText w:val="%1."/>
      <w:lvlJc w:val="left"/>
      <w:pPr>
        <w:ind w:left="450" w:hanging="450"/>
      </w:pPr>
    </w:lvl>
    <w:lvl w:ilvl="1">
      <w:start w:val="3"/>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2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21">
    <w:nsid w:val="31293960"/>
    <w:multiLevelType w:val="hybridMultilevel"/>
    <w:tmpl w:val="C06680C2"/>
    <w:lvl w:ilvl="0" w:tplc="0419000F">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22">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3">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24">
    <w:nsid w:val="34916190"/>
    <w:multiLevelType w:val="hybridMultilevel"/>
    <w:tmpl w:val="4C167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26">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3B335A08"/>
    <w:multiLevelType w:val="hybridMultilevel"/>
    <w:tmpl w:val="541C1BFC"/>
    <w:lvl w:ilvl="0" w:tplc="0419000F">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28">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3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32">
    <w:nsid w:val="47096176"/>
    <w:multiLevelType w:val="hybridMultilevel"/>
    <w:tmpl w:val="658E76F0"/>
    <w:lvl w:ilvl="0" w:tplc="4100F39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3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nsid w:val="5152087B"/>
    <w:multiLevelType w:val="hybridMultilevel"/>
    <w:tmpl w:val="25884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59C12E3"/>
    <w:multiLevelType w:val="hybridMultilevel"/>
    <w:tmpl w:val="66D0C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9">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40">
    <w:nsid w:val="66290413"/>
    <w:multiLevelType w:val="hybridMultilevel"/>
    <w:tmpl w:val="EC3A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3"/>
  </w:num>
  <w:num w:numId="4">
    <w:abstractNumId w:val="15"/>
  </w:num>
  <w:num w:numId="5">
    <w:abstractNumId w:val="11"/>
  </w:num>
  <w:num w:numId="6">
    <w:abstractNumId w:val="25"/>
  </w:num>
  <w:num w:numId="7">
    <w:abstractNumId w:val="4"/>
  </w:num>
  <w:num w:numId="8">
    <w:abstractNumId w:val="29"/>
  </w:num>
  <w:num w:numId="9">
    <w:abstractNumId w:val="38"/>
  </w:num>
  <w:num w:numId="10">
    <w:abstractNumId w:val="3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2">
    <w:abstractNumId w:val="1"/>
  </w:num>
  <w:num w:numId="33">
    <w:abstractNumId w:val="32"/>
  </w:num>
  <w:num w:numId="34">
    <w:abstractNumId w:val="37"/>
  </w:num>
  <w:num w:numId="35">
    <w:abstractNumId w:val="41"/>
  </w:num>
  <w:num w:numId="36">
    <w:abstractNumId w:val="41"/>
    <w:lvlOverride w:ilvl="0">
      <w:lvl w:ilvl="0">
        <w:start w:val="6"/>
        <w:numFmt w:val="decimal"/>
        <w:lvlText w:val="%1)"/>
        <w:legacy w:legacy="1" w:legacySpace="0" w:legacyIndent="273"/>
        <w:lvlJc w:val="left"/>
        <w:rPr>
          <w:rFonts w:ascii="Times New Roman" w:hAnsi="Times New Roman" w:cs="Times New Roman" w:hint="default"/>
        </w:rPr>
      </w:lvl>
    </w:lvlOverride>
  </w:num>
  <w:num w:numId="37">
    <w:abstractNumId w:val="14"/>
  </w:num>
  <w:num w:numId="38">
    <w:abstractNumId w:val="20"/>
  </w:num>
  <w:num w:numId="39">
    <w:abstractNumId w:val="18"/>
  </w:num>
  <w:num w:numId="40">
    <w:abstractNumId w:val="30"/>
  </w:num>
  <w:num w:numId="41">
    <w:abstractNumId w:val="2"/>
  </w:num>
  <w:num w:numId="42">
    <w:abstractNumId w:val="22"/>
  </w:num>
  <w:num w:numId="43">
    <w:abstractNumId w:val="13"/>
  </w:num>
  <w:num w:numId="44">
    <w:abstractNumId w:val="31"/>
  </w:num>
  <w:num w:numId="45">
    <w:abstractNumId w:val="17"/>
  </w:num>
  <w:num w:numId="4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7">
    <w:abstractNumId w:val="39"/>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60C3"/>
    <w:rsid w:val="00014144"/>
    <w:rsid w:val="00014DAF"/>
    <w:rsid w:val="000618E4"/>
    <w:rsid w:val="000A0B5C"/>
    <w:rsid w:val="000C6449"/>
    <w:rsid w:val="000F64D8"/>
    <w:rsid w:val="0011719C"/>
    <w:rsid w:val="0013006E"/>
    <w:rsid w:val="001413C6"/>
    <w:rsid w:val="0016154B"/>
    <w:rsid w:val="00180D7F"/>
    <w:rsid w:val="002237F7"/>
    <w:rsid w:val="00237B89"/>
    <w:rsid w:val="002B46CE"/>
    <w:rsid w:val="002C576C"/>
    <w:rsid w:val="002F60C3"/>
    <w:rsid w:val="003036CF"/>
    <w:rsid w:val="00315A7F"/>
    <w:rsid w:val="00381076"/>
    <w:rsid w:val="00405227"/>
    <w:rsid w:val="004D42FC"/>
    <w:rsid w:val="00597489"/>
    <w:rsid w:val="005D3117"/>
    <w:rsid w:val="006438A5"/>
    <w:rsid w:val="00652A89"/>
    <w:rsid w:val="006B6CBC"/>
    <w:rsid w:val="006E6D68"/>
    <w:rsid w:val="00703256"/>
    <w:rsid w:val="007375AA"/>
    <w:rsid w:val="00737D37"/>
    <w:rsid w:val="00742E28"/>
    <w:rsid w:val="007524FF"/>
    <w:rsid w:val="00756AC1"/>
    <w:rsid w:val="007B2FA2"/>
    <w:rsid w:val="008568F4"/>
    <w:rsid w:val="0086149F"/>
    <w:rsid w:val="008A7E13"/>
    <w:rsid w:val="008B401F"/>
    <w:rsid w:val="008C07E3"/>
    <w:rsid w:val="008D61A7"/>
    <w:rsid w:val="00941F43"/>
    <w:rsid w:val="00950837"/>
    <w:rsid w:val="00987C41"/>
    <w:rsid w:val="009D0846"/>
    <w:rsid w:val="00A228B3"/>
    <w:rsid w:val="00A63840"/>
    <w:rsid w:val="00AA3055"/>
    <w:rsid w:val="00AF1473"/>
    <w:rsid w:val="00B14DAA"/>
    <w:rsid w:val="00B34566"/>
    <w:rsid w:val="00B62959"/>
    <w:rsid w:val="00BE23D6"/>
    <w:rsid w:val="00C3497F"/>
    <w:rsid w:val="00C8224B"/>
    <w:rsid w:val="00CB107A"/>
    <w:rsid w:val="00CC2115"/>
    <w:rsid w:val="00D42409"/>
    <w:rsid w:val="00D748E5"/>
    <w:rsid w:val="00D8551C"/>
    <w:rsid w:val="00DD19EB"/>
    <w:rsid w:val="00E11D07"/>
    <w:rsid w:val="00E71CE8"/>
    <w:rsid w:val="00ED4DA7"/>
    <w:rsid w:val="00F041F9"/>
    <w:rsid w:val="00F32CBE"/>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60C3"/>
    <w:pPr>
      <w:keepNext/>
      <w:jc w:val="center"/>
      <w:outlineLvl w:val="0"/>
    </w:pPr>
    <w:rPr>
      <w:b/>
      <w:sz w:val="36"/>
      <w:szCs w:val="20"/>
    </w:rPr>
  </w:style>
  <w:style w:type="paragraph" w:styleId="2">
    <w:name w:val="heading 2"/>
    <w:basedOn w:val="a"/>
    <w:next w:val="a"/>
    <w:link w:val="20"/>
    <w:uiPriority w:val="9"/>
    <w:semiHidden/>
    <w:unhideWhenUsed/>
    <w:qFormat/>
    <w:rsid w:val="002F60C3"/>
    <w:pPr>
      <w:keepNext/>
      <w:spacing w:before="240" w:after="60"/>
      <w:outlineLvl w:val="1"/>
    </w:pPr>
    <w:rPr>
      <w:rFonts w:ascii="Cambria" w:hAnsi="Cambria"/>
      <w:color w:val="365F91"/>
      <w:sz w:val="26"/>
      <w:szCs w:val="26"/>
    </w:rPr>
  </w:style>
  <w:style w:type="paragraph" w:styleId="3">
    <w:name w:val="heading 3"/>
    <w:basedOn w:val="a"/>
    <w:next w:val="a"/>
    <w:link w:val="30"/>
    <w:unhideWhenUsed/>
    <w:qFormat/>
    <w:rsid w:val="002F60C3"/>
    <w:pPr>
      <w:keepNext/>
      <w:jc w:val="center"/>
      <w:outlineLvl w:val="2"/>
    </w:pPr>
    <w:rPr>
      <w:rFonts w:ascii="Arial" w:hAnsi="Arial"/>
      <w:sz w:val="28"/>
      <w:szCs w:val="20"/>
    </w:rPr>
  </w:style>
  <w:style w:type="paragraph" w:styleId="4">
    <w:name w:val="heading 4"/>
    <w:basedOn w:val="a"/>
    <w:next w:val="a"/>
    <w:link w:val="40"/>
    <w:semiHidden/>
    <w:unhideWhenUsed/>
    <w:qFormat/>
    <w:rsid w:val="002F60C3"/>
    <w:pPr>
      <w:keepNext/>
      <w:spacing w:before="240" w:after="60"/>
      <w:outlineLvl w:val="3"/>
    </w:pPr>
    <w:rPr>
      <w:rFonts w:ascii="Cambria" w:hAnsi="Cambria"/>
      <w:i/>
      <w:iCs/>
      <w:color w:val="365F91"/>
    </w:rPr>
  </w:style>
  <w:style w:type="paragraph" w:styleId="5">
    <w:name w:val="heading 5"/>
    <w:basedOn w:val="a"/>
    <w:next w:val="a"/>
    <w:link w:val="50"/>
    <w:uiPriority w:val="9"/>
    <w:semiHidden/>
    <w:unhideWhenUsed/>
    <w:qFormat/>
    <w:rsid w:val="002F60C3"/>
    <w:pPr>
      <w:spacing w:before="240" w:after="60"/>
      <w:outlineLvl w:val="4"/>
    </w:pPr>
    <w:rPr>
      <w:rFonts w:ascii="Cambria"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0C3"/>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2F60C3"/>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2F60C3"/>
    <w:rPr>
      <w:rFonts w:ascii="Arial" w:eastAsia="Times New Roman" w:hAnsi="Arial" w:cs="Times New Roman"/>
      <w:sz w:val="28"/>
      <w:szCs w:val="20"/>
      <w:lang w:eastAsia="ru-RU"/>
    </w:rPr>
  </w:style>
  <w:style w:type="character" w:customStyle="1" w:styleId="40">
    <w:name w:val="Заголовок 4 Знак"/>
    <w:basedOn w:val="a0"/>
    <w:link w:val="4"/>
    <w:semiHidden/>
    <w:rsid w:val="002F60C3"/>
    <w:rPr>
      <w:rFonts w:ascii="Cambria" w:eastAsia="Times New Roman" w:hAnsi="Cambria" w:cs="Times New Roman"/>
      <w:i/>
      <w:iCs/>
      <w:color w:val="365F91"/>
      <w:sz w:val="24"/>
      <w:szCs w:val="24"/>
      <w:lang w:eastAsia="ru-RU"/>
    </w:rPr>
  </w:style>
  <w:style w:type="character" w:customStyle="1" w:styleId="50">
    <w:name w:val="Заголовок 5 Знак"/>
    <w:basedOn w:val="a0"/>
    <w:link w:val="5"/>
    <w:uiPriority w:val="9"/>
    <w:semiHidden/>
    <w:rsid w:val="002F60C3"/>
    <w:rPr>
      <w:rFonts w:ascii="Cambria" w:eastAsia="Times New Roman" w:hAnsi="Cambria" w:cs="Times New Roman"/>
      <w:color w:val="365F91"/>
      <w:sz w:val="24"/>
      <w:szCs w:val="24"/>
      <w:lang w:eastAsia="ru-RU"/>
    </w:rPr>
  </w:style>
  <w:style w:type="table" w:styleId="a3">
    <w:name w:val="Table Grid"/>
    <w:basedOn w:val="a1"/>
    <w:uiPriority w:val="59"/>
    <w:rsid w:val="002F60C3"/>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5"/>
    <w:uiPriority w:val="1"/>
    <w:locked/>
    <w:rsid w:val="002F60C3"/>
    <w:rPr>
      <w:rFonts w:eastAsia="Times New Roman"/>
    </w:rPr>
  </w:style>
  <w:style w:type="paragraph" w:styleId="a5">
    <w:name w:val="No Spacing"/>
    <w:link w:val="a4"/>
    <w:uiPriority w:val="1"/>
    <w:qFormat/>
    <w:rsid w:val="002F60C3"/>
    <w:pPr>
      <w:spacing w:after="0" w:line="240" w:lineRule="auto"/>
    </w:pPr>
    <w:rPr>
      <w:rFonts w:eastAsia="Times New Roman"/>
    </w:rPr>
  </w:style>
  <w:style w:type="paragraph" w:styleId="a6">
    <w:name w:val="List Paragraph"/>
    <w:basedOn w:val="a"/>
    <w:uiPriority w:val="34"/>
    <w:qFormat/>
    <w:rsid w:val="002F60C3"/>
    <w:pPr>
      <w:ind w:left="720"/>
      <w:contextualSpacing/>
    </w:pPr>
  </w:style>
  <w:style w:type="paragraph" w:customStyle="1" w:styleId="ConsPlusNormal">
    <w:name w:val="ConsPlusNormal"/>
    <w:link w:val="ConsPlusNormal0"/>
    <w:rsid w:val="002F60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F60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F60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2F60C3"/>
    <w:pPr>
      <w:jc w:val="center"/>
    </w:pPr>
    <w:rPr>
      <w:sz w:val="28"/>
    </w:rPr>
  </w:style>
  <w:style w:type="character" w:customStyle="1" w:styleId="a8">
    <w:name w:val="Название Знак"/>
    <w:basedOn w:val="a0"/>
    <w:link w:val="a7"/>
    <w:rsid w:val="002F60C3"/>
    <w:rPr>
      <w:rFonts w:ascii="Times New Roman" w:eastAsia="Times New Roman" w:hAnsi="Times New Roman" w:cs="Times New Roman"/>
      <w:sz w:val="28"/>
      <w:szCs w:val="24"/>
      <w:lang w:eastAsia="ru-RU"/>
    </w:rPr>
  </w:style>
  <w:style w:type="character" w:customStyle="1" w:styleId="a9">
    <w:name w:val="Основной текст_"/>
    <w:link w:val="11"/>
    <w:rsid w:val="002F60C3"/>
    <w:rPr>
      <w:rFonts w:ascii="Times New Roman" w:eastAsia="Times New Roman" w:hAnsi="Times New Roman"/>
      <w:sz w:val="23"/>
      <w:szCs w:val="23"/>
      <w:shd w:val="clear" w:color="auto" w:fill="FFFFFF"/>
    </w:rPr>
  </w:style>
  <w:style w:type="paragraph" w:customStyle="1" w:styleId="11">
    <w:name w:val="Основной текст1"/>
    <w:basedOn w:val="a"/>
    <w:link w:val="a9"/>
    <w:rsid w:val="002F60C3"/>
    <w:pPr>
      <w:shd w:val="clear" w:color="auto" w:fill="FFFFFF"/>
      <w:spacing w:after="180" w:line="0" w:lineRule="atLeast"/>
      <w:jc w:val="both"/>
    </w:pPr>
    <w:rPr>
      <w:rFonts w:cstheme="minorBidi"/>
      <w:sz w:val="23"/>
      <w:szCs w:val="23"/>
      <w:lang w:eastAsia="en-US"/>
    </w:rPr>
  </w:style>
  <w:style w:type="character" w:customStyle="1" w:styleId="aa">
    <w:name w:val="Основной текст + Полужирный"/>
    <w:rsid w:val="002F60C3"/>
    <w:rPr>
      <w:rFonts w:ascii="Times New Roman" w:eastAsia="Times New Roman" w:hAnsi="Times New Roman" w:cs="Times New Roman"/>
      <w:b/>
      <w:bCs/>
      <w:i w:val="0"/>
      <w:iCs w:val="0"/>
      <w:smallCaps w:val="0"/>
      <w:strike w:val="0"/>
      <w:spacing w:val="0"/>
      <w:sz w:val="23"/>
      <w:szCs w:val="23"/>
    </w:rPr>
  </w:style>
  <w:style w:type="paragraph" w:styleId="ab">
    <w:name w:val="header"/>
    <w:basedOn w:val="a"/>
    <w:link w:val="ac"/>
    <w:uiPriority w:val="99"/>
    <w:unhideWhenUsed/>
    <w:rsid w:val="002F60C3"/>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2F60C3"/>
    <w:rPr>
      <w:rFonts w:ascii="Calibri" w:eastAsia="Times New Roman" w:hAnsi="Calibri" w:cs="Times New Roman"/>
      <w:lang w:eastAsia="ru-RU"/>
    </w:rPr>
  </w:style>
  <w:style w:type="paragraph" w:styleId="ad">
    <w:name w:val="footer"/>
    <w:basedOn w:val="a"/>
    <w:link w:val="ae"/>
    <w:uiPriority w:val="99"/>
    <w:unhideWhenUsed/>
    <w:rsid w:val="002F60C3"/>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2F60C3"/>
    <w:rPr>
      <w:rFonts w:ascii="Calibri" w:eastAsia="Times New Roman" w:hAnsi="Calibri" w:cs="Times New Roman"/>
      <w:lang w:eastAsia="ru-RU"/>
    </w:rPr>
  </w:style>
  <w:style w:type="paragraph" w:customStyle="1" w:styleId="af">
    <w:name w:val="Обычный + Черный"/>
    <w:aliases w:val="уплотненный на  0,2 пт + 11 пт,разреженный на  0,05 пт + 11 ...,5пт + 11 пт"/>
    <w:basedOn w:val="a"/>
    <w:rsid w:val="002F60C3"/>
    <w:pPr>
      <w:widowControl w:val="0"/>
      <w:autoSpaceDE w:val="0"/>
      <w:autoSpaceDN w:val="0"/>
      <w:adjustRightInd w:val="0"/>
    </w:pPr>
    <w:rPr>
      <w:sz w:val="16"/>
      <w:szCs w:val="16"/>
    </w:rPr>
  </w:style>
  <w:style w:type="numbering" w:customStyle="1" w:styleId="12">
    <w:name w:val="Нет списка1"/>
    <w:next w:val="a2"/>
    <w:uiPriority w:val="99"/>
    <w:semiHidden/>
    <w:unhideWhenUsed/>
    <w:rsid w:val="002F60C3"/>
  </w:style>
  <w:style w:type="character" w:styleId="af0">
    <w:name w:val="Hyperlink"/>
    <w:uiPriority w:val="99"/>
    <w:semiHidden/>
    <w:unhideWhenUsed/>
    <w:rsid w:val="002F60C3"/>
    <w:rPr>
      <w:color w:val="0000FF"/>
      <w:u w:val="single"/>
    </w:rPr>
  </w:style>
  <w:style w:type="character" w:styleId="af1">
    <w:name w:val="FollowedHyperlink"/>
    <w:basedOn w:val="a0"/>
    <w:uiPriority w:val="99"/>
    <w:semiHidden/>
    <w:unhideWhenUsed/>
    <w:rsid w:val="002F60C3"/>
    <w:rPr>
      <w:color w:val="800080" w:themeColor="followedHyperlink"/>
      <w:u w:val="single"/>
    </w:rPr>
  </w:style>
  <w:style w:type="paragraph" w:styleId="af2">
    <w:name w:val="Body Text"/>
    <w:basedOn w:val="a"/>
    <w:link w:val="af3"/>
    <w:uiPriority w:val="99"/>
    <w:unhideWhenUsed/>
    <w:rsid w:val="002F60C3"/>
    <w:pPr>
      <w:jc w:val="both"/>
    </w:pPr>
    <w:rPr>
      <w:rFonts w:ascii="Arial" w:hAnsi="Arial"/>
      <w:sz w:val="28"/>
      <w:szCs w:val="20"/>
    </w:rPr>
  </w:style>
  <w:style w:type="character" w:customStyle="1" w:styleId="af3">
    <w:name w:val="Основной текст Знак"/>
    <w:basedOn w:val="a0"/>
    <w:link w:val="af2"/>
    <w:uiPriority w:val="99"/>
    <w:rsid w:val="002F60C3"/>
    <w:rPr>
      <w:rFonts w:ascii="Arial" w:eastAsia="Times New Roman" w:hAnsi="Arial" w:cs="Times New Roman"/>
      <w:sz w:val="28"/>
      <w:szCs w:val="20"/>
      <w:lang w:eastAsia="ru-RU"/>
    </w:rPr>
  </w:style>
  <w:style w:type="character" w:customStyle="1" w:styleId="af4">
    <w:name w:val="Основной текст с отступом Знак"/>
    <w:aliases w:val="Мой Заголовок 1 Знак,Основной текст 1 Знак"/>
    <w:basedOn w:val="a0"/>
    <w:link w:val="af5"/>
    <w:uiPriority w:val="99"/>
    <w:semiHidden/>
    <w:locked/>
    <w:rsid w:val="002F60C3"/>
    <w:rPr>
      <w:rFonts w:ascii="Arial" w:eastAsia="Times New Roman" w:hAnsi="Arial" w:cs="Arial"/>
      <w:sz w:val="28"/>
    </w:rPr>
  </w:style>
  <w:style w:type="paragraph" w:styleId="af5">
    <w:name w:val="Body Text Indent"/>
    <w:aliases w:val="Мой Заголовок 1,Основной текст 1"/>
    <w:basedOn w:val="a"/>
    <w:link w:val="af4"/>
    <w:uiPriority w:val="99"/>
    <w:semiHidden/>
    <w:unhideWhenUsed/>
    <w:rsid w:val="002F60C3"/>
    <w:pPr>
      <w:ind w:firstLine="709"/>
      <w:jc w:val="both"/>
    </w:pPr>
    <w:rPr>
      <w:rFonts w:ascii="Arial" w:hAnsi="Arial" w:cs="Arial"/>
      <w:sz w:val="28"/>
      <w:szCs w:val="22"/>
      <w:lang w:eastAsia="en-US"/>
    </w:rPr>
  </w:style>
  <w:style w:type="character" w:customStyle="1" w:styleId="13">
    <w:name w:val="Основной текст с отступом Знак1"/>
    <w:aliases w:val="Мой Заголовок 1 Знак1,Основной текст 1 Знак1"/>
    <w:basedOn w:val="a0"/>
    <w:link w:val="af5"/>
    <w:uiPriority w:val="99"/>
    <w:semiHidden/>
    <w:rsid w:val="002F60C3"/>
    <w:rPr>
      <w:rFonts w:ascii="Times New Roman" w:eastAsia="Times New Roman" w:hAnsi="Times New Roman" w:cs="Times New Roman"/>
      <w:sz w:val="24"/>
      <w:szCs w:val="24"/>
      <w:lang w:eastAsia="ru-RU"/>
    </w:rPr>
  </w:style>
  <w:style w:type="paragraph" w:styleId="21">
    <w:name w:val="Body Text 2"/>
    <w:basedOn w:val="a"/>
    <w:link w:val="22"/>
    <w:unhideWhenUsed/>
    <w:rsid w:val="002F60C3"/>
    <w:pPr>
      <w:spacing w:after="120" w:line="480" w:lineRule="auto"/>
    </w:pPr>
  </w:style>
  <w:style w:type="character" w:customStyle="1" w:styleId="22">
    <w:name w:val="Основной текст 2 Знак"/>
    <w:basedOn w:val="a0"/>
    <w:link w:val="21"/>
    <w:rsid w:val="002F60C3"/>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2F60C3"/>
    <w:pPr>
      <w:spacing w:after="120" w:line="480" w:lineRule="auto"/>
      <w:ind w:left="283"/>
    </w:pPr>
  </w:style>
  <w:style w:type="character" w:customStyle="1" w:styleId="24">
    <w:name w:val="Основной текст с отступом 2 Знак"/>
    <w:basedOn w:val="a0"/>
    <w:link w:val="23"/>
    <w:uiPriority w:val="99"/>
    <w:rsid w:val="002F60C3"/>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F60C3"/>
    <w:pPr>
      <w:spacing w:after="120"/>
      <w:ind w:left="283"/>
    </w:pPr>
    <w:rPr>
      <w:sz w:val="16"/>
      <w:szCs w:val="16"/>
    </w:rPr>
  </w:style>
  <w:style w:type="character" w:customStyle="1" w:styleId="32">
    <w:name w:val="Основной текст с отступом 3 Знак"/>
    <w:basedOn w:val="a0"/>
    <w:link w:val="31"/>
    <w:uiPriority w:val="99"/>
    <w:semiHidden/>
    <w:rsid w:val="002F60C3"/>
    <w:rPr>
      <w:rFonts w:ascii="Times New Roman" w:eastAsia="Times New Roman" w:hAnsi="Times New Roman" w:cs="Times New Roman"/>
      <w:sz w:val="16"/>
      <w:szCs w:val="16"/>
      <w:lang w:eastAsia="ru-RU"/>
    </w:rPr>
  </w:style>
  <w:style w:type="paragraph" w:styleId="af6">
    <w:name w:val="Balloon Text"/>
    <w:basedOn w:val="a"/>
    <w:link w:val="af7"/>
    <w:unhideWhenUsed/>
    <w:rsid w:val="002F60C3"/>
    <w:rPr>
      <w:rFonts w:ascii="Tahoma" w:hAnsi="Tahoma" w:cs="Tahoma"/>
      <w:sz w:val="16"/>
      <w:szCs w:val="16"/>
    </w:rPr>
  </w:style>
  <w:style w:type="character" w:customStyle="1" w:styleId="af7">
    <w:name w:val="Текст выноски Знак"/>
    <w:basedOn w:val="a0"/>
    <w:link w:val="af6"/>
    <w:rsid w:val="002F60C3"/>
    <w:rPr>
      <w:rFonts w:ascii="Tahoma" w:eastAsia="Times New Roman" w:hAnsi="Tahoma" w:cs="Tahoma"/>
      <w:sz w:val="16"/>
      <w:szCs w:val="16"/>
      <w:lang w:eastAsia="ru-RU"/>
    </w:rPr>
  </w:style>
  <w:style w:type="paragraph" w:customStyle="1" w:styleId="110">
    <w:name w:val="Заголовок 11"/>
    <w:basedOn w:val="a"/>
    <w:next w:val="a"/>
    <w:uiPriority w:val="9"/>
    <w:qFormat/>
    <w:rsid w:val="002F60C3"/>
    <w:pPr>
      <w:keepNext/>
      <w:keepLines/>
      <w:spacing w:before="240"/>
      <w:outlineLvl w:val="0"/>
    </w:pPr>
    <w:rPr>
      <w:rFonts w:ascii="Cambria" w:hAnsi="Cambria"/>
      <w:color w:val="365F91"/>
      <w:sz w:val="32"/>
      <w:szCs w:val="32"/>
    </w:rPr>
  </w:style>
  <w:style w:type="paragraph" w:customStyle="1" w:styleId="210">
    <w:name w:val="Заголовок 21"/>
    <w:basedOn w:val="a"/>
    <w:next w:val="a"/>
    <w:uiPriority w:val="9"/>
    <w:qFormat/>
    <w:rsid w:val="002F60C3"/>
    <w:pPr>
      <w:keepNext/>
      <w:keepLines/>
      <w:spacing w:before="40"/>
      <w:outlineLvl w:val="1"/>
    </w:pPr>
    <w:rPr>
      <w:rFonts w:ascii="Cambria" w:hAnsi="Cambria"/>
      <w:color w:val="365F91"/>
      <w:sz w:val="26"/>
      <w:szCs w:val="26"/>
    </w:rPr>
  </w:style>
  <w:style w:type="paragraph" w:customStyle="1" w:styleId="41">
    <w:name w:val="Заголовок 41"/>
    <w:basedOn w:val="a"/>
    <w:next w:val="a"/>
    <w:uiPriority w:val="9"/>
    <w:qFormat/>
    <w:rsid w:val="002F60C3"/>
    <w:pPr>
      <w:keepNext/>
      <w:keepLines/>
      <w:spacing w:before="40"/>
      <w:outlineLvl w:val="3"/>
    </w:pPr>
    <w:rPr>
      <w:rFonts w:ascii="Cambria" w:hAnsi="Cambria"/>
      <w:i/>
      <w:iCs/>
      <w:color w:val="365F91"/>
    </w:rPr>
  </w:style>
  <w:style w:type="paragraph" w:customStyle="1" w:styleId="51">
    <w:name w:val="Заголовок 51"/>
    <w:basedOn w:val="a"/>
    <w:next w:val="a"/>
    <w:uiPriority w:val="9"/>
    <w:qFormat/>
    <w:rsid w:val="002F60C3"/>
    <w:pPr>
      <w:keepNext/>
      <w:keepLines/>
      <w:spacing w:before="40"/>
      <w:outlineLvl w:val="4"/>
    </w:pPr>
    <w:rPr>
      <w:rFonts w:ascii="Cambria" w:hAnsi="Cambria"/>
      <w:color w:val="365F91"/>
    </w:rPr>
  </w:style>
  <w:style w:type="character" w:customStyle="1" w:styleId="25">
    <w:name w:val="Основной текст (2)_"/>
    <w:link w:val="26"/>
    <w:locked/>
    <w:rsid w:val="002F60C3"/>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2F60C3"/>
    <w:pPr>
      <w:widowControl w:val="0"/>
      <w:shd w:val="clear" w:color="auto" w:fill="FFFFFF"/>
      <w:spacing w:line="256" w:lineRule="exact"/>
      <w:jc w:val="center"/>
    </w:pPr>
    <w:rPr>
      <w:rFonts w:ascii="Bookman Old Style" w:eastAsia="Bookman Old Style" w:hAnsi="Bookman Old Style" w:cs="Bookman Old Style"/>
      <w:sz w:val="22"/>
      <w:szCs w:val="22"/>
      <w:lang w:eastAsia="en-US"/>
    </w:rPr>
  </w:style>
  <w:style w:type="paragraph" w:customStyle="1" w:styleId="ConsCell">
    <w:name w:val="ConsCell"/>
    <w:rsid w:val="002F60C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2F60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 + 8"/>
    <w:aliases w:val="5 pt,Полужирный"/>
    <w:rsid w:val="002F60C3"/>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510">
    <w:name w:val="Заголовок 5 Знак1"/>
    <w:uiPriority w:val="9"/>
    <w:semiHidden/>
    <w:rsid w:val="002F60C3"/>
    <w:rPr>
      <w:rFonts w:ascii="Calibri" w:eastAsia="Times New Roman" w:hAnsi="Calibri" w:cs="Times New Roman" w:hint="default"/>
      <w:b/>
      <w:bCs/>
      <w:i/>
      <w:iCs/>
      <w:sz w:val="26"/>
      <w:szCs w:val="26"/>
    </w:rPr>
  </w:style>
  <w:style w:type="character" w:customStyle="1" w:styleId="211">
    <w:name w:val="Заголовок 2 Знак1"/>
    <w:uiPriority w:val="9"/>
    <w:semiHidden/>
    <w:rsid w:val="002F60C3"/>
    <w:rPr>
      <w:rFonts w:ascii="Cambria" w:eastAsia="Times New Roman" w:hAnsi="Cambria" w:cs="Times New Roman" w:hint="default"/>
      <w:b/>
      <w:bCs/>
      <w:i/>
      <w:iCs/>
      <w:sz w:val="28"/>
      <w:szCs w:val="28"/>
    </w:rPr>
  </w:style>
  <w:style w:type="character" w:customStyle="1" w:styleId="111">
    <w:name w:val="Заголовок 1 Знак1"/>
    <w:uiPriority w:val="9"/>
    <w:rsid w:val="002F60C3"/>
    <w:rPr>
      <w:rFonts w:ascii="Cambria" w:eastAsia="Times New Roman" w:hAnsi="Cambria" w:cs="Times New Roman" w:hint="default"/>
      <w:b/>
      <w:bCs/>
      <w:kern w:val="32"/>
      <w:sz w:val="32"/>
      <w:szCs w:val="32"/>
    </w:rPr>
  </w:style>
  <w:style w:type="character" w:customStyle="1" w:styleId="410">
    <w:name w:val="Заголовок 4 Знак1"/>
    <w:uiPriority w:val="9"/>
    <w:semiHidden/>
    <w:rsid w:val="002F60C3"/>
    <w:rPr>
      <w:rFonts w:ascii="Calibri" w:eastAsia="Times New Roman" w:hAnsi="Calibri" w:cs="Times New Roman" w:hint="default"/>
      <w:b/>
      <w:bCs/>
      <w:sz w:val="28"/>
      <w:szCs w:val="28"/>
    </w:rPr>
  </w:style>
  <w:style w:type="character" w:customStyle="1" w:styleId="ConsPlusNormal0">
    <w:name w:val="ConsPlusNormal Знак"/>
    <w:link w:val="ConsPlusNormal"/>
    <w:locked/>
    <w:rsid w:val="002F60C3"/>
    <w:rPr>
      <w:rFonts w:ascii="Arial" w:eastAsia="Times New Roman" w:hAnsi="Arial" w:cs="Arial"/>
      <w:sz w:val="20"/>
      <w:szCs w:val="20"/>
      <w:lang w:eastAsia="ru-RU"/>
    </w:rPr>
  </w:style>
  <w:style w:type="paragraph" w:customStyle="1" w:styleId="af8">
    <w:name w:val="_ТЕКСТ"/>
    <w:basedOn w:val="a"/>
    <w:link w:val="af9"/>
    <w:qFormat/>
    <w:rsid w:val="002F60C3"/>
    <w:pPr>
      <w:spacing w:line="360" w:lineRule="auto"/>
      <w:ind w:firstLine="709"/>
      <w:jc w:val="both"/>
    </w:pPr>
    <w:rPr>
      <w:rFonts w:ascii="Arial" w:eastAsia="Calibri" w:hAnsi="Arial"/>
      <w:szCs w:val="20"/>
      <w:lang w:eastAsia="en-US"/>
    </w:rPr>
  </w:style>
  <w:style w:type="character" w:customStyle="1" w:styleId="af9">
    <w:name w:val="_ТЕКСТ Знак"/>
    <w:link w:val="af8"/>
    <w:rsid w:val="002F60C3"/>
    <w:rPr>
      <w:rFonts w:ascii="Arial" w:eastAsia="Calibri" w:hAnsi="Arial" w:cs="Times New Roman"/>
      <w:sz w:val="24"/>
      <w:szCs w:val="20"/>
    </w:rPr>
  </w:style>
  <w:style w:type="character" w:customStyle="1" w:styleId="212">
    <w:name w:val="Основной текст с отступом 2 Знак1"/>
    <w:basedOn w:val="a0"/>
    <w:uiPriority w:val="99"/>
    <w:semiHidden/>
    <w:rsid w:val="002F60C3"/>
    <w:rPr>
      <w:rFonts w:ascii="Times New Roman" w:eastAsia="Times New Roman" w:hAnsi="Times New Roman" w:cs="Times New Roman"/>
      <w:sz w:val="24"/>
      <w:szCs w:val="24"/>
      <w:lang w:eastAsia="ru-RU"/>
    </w:rPr>
  </w:style>
  <w:style w:type="paragraph" w:customStyle="1" w:styleId="afa">
    <w:name w:val="Обычный текст"/>
    <w:basedOn w:val="a"/>
    <w:link w:val="afb"/>
    <w:uiPriority w:val="99"/>
    <w:rsid w:val="002F60C3"/>
    <w:pPr>
      <w:ind w:firstLine="709"/>
      <w:jc w:val="both"/>
    </w:pPr>
    <w:rPr>
      <w:rFonts w:eastAsia="Calibri"/>
      <w:sz w:val="28"/>
      <w:szCs w:val="28"/>
    </w:rPr>
  </w:style>
  <w:style w:type="character" w:customStyle="1" w:styleId="afb">
    <w:name w:val="Обычный текст Знак"/>
    <w:link w:val="afa"/>
    <w:uiPriority w:val="99"/>
    <w:locked/>
    <w:rsid w:val="002F60C3"/>
    <w:rPr>
      <w:rFonts w:ascii="Times New Roman" w:eastAsia="Calibri" w:hAnsi="Times New Roman" w:cs="Times New Roman"/>
      <w:sz w:val="28"/>
      <w:szCs w:val="28"/>
      <w:lang w:eastAsia="ru-RU"/>
    </w:rPr>
  </w:style>
  <w:style w:type="paragraph" w:customStyle="1" w:styleId="list-western">
    <w:name w:val="list-western"/>
    <w:basedOn w:val="a"/>
    <w:uiPriority w:val="99"/>
    <w:rsid w:val="002F60C3"/>
    <w:pPr>
      <w:spacing w:before="100" w:beforeAutospacing="1" w:after="100" w:afterAutospacing="1"/>
    </w:pPr>
  </w:style>
  <w:style w:type="paragraph" w:styleId="afc">
    <w:name w:val="Normal (Web)"/>
    <w:aliases w:val="Обычный (Web),Обычный (веб)3"/>
    <w:basedOn w:val="a"/>
    <w:uiPriority w:val="34"/>
    <w:qFormat/>
    <w:rsid w:val="002F60C3"/>
    <w:pPr>
      <w:spacing w:before="100" w:beforeAutospacing="1" w:after="100" w:afterAutospacing="1"/>
    </w:pPr>
  </w:style>
  <w:style w:type="paragraph" w:customStyle="1" w:styleId="S">
    <w:name w:val="S_Обычный жирный"/>
    <w:basedOn w:val="a"/>
    <w:uiPriority w:val="99"/>
    <w:qFormat/>
    <w:rsid w:val="002F60C3"/>
    <w:pPr>
      <w:ind w:left="340" w:firstLine="709"/>
      <w:jc w:val="both"/>
    </w:pPr>
    <w:rPr>
      <w:rFonts w:eastAsia="Calibri"/>
      <w:sz w:val="28"/>
      <w:szCs w:val="22"/>
      <w:lang w:eastAsia="en-US"/>
    </w:rPr>
  </w:style>
  <w:style w:type="paragraph" w:customStyle="1" w:styleId="msonormalbullet2gif">
    <w:name w:val="msonormalbullet2.gif"/>
    <w:basedOn w:val="a"/>
    <w:uiPriority w:val="99"/>
    <w:rsid w:val="002F60C3"/>
    <w:pPr>
      <w:spacing w:after="200" w:line="276" w:lineRule="auto"/>
    </w:pPr>
    <w:rPr>
      <w:rFonts w:ascii="Calibri" w:hAnsi="Calibri" w:cs="Calibri"/>
    </w:rPr>
  </w:style>
  <w:style w:type="paragraph" w:customStyle="1" w:styleId="14">
    <w:name w:val="???????1"/>
    <w:uiPriority w:val="99"/>
    <w:rsid w:val="002F60C3"/>
    <w:pPr>
      <w:widowControl w:val="0"/>
      <w:autoSpaceDE w:val="0"/>
      <w:autoSpaceDN w:val="0"/>
      <w:adjustRightInd w:val="0"/>
      <w:spacing w:after="0" w:line="0" w:lineRule="atLeast"/>
      <w:ind w:firstLine="709"/>
      <w:jc w:val="both"/>
    </w:pPr>
    <w:rPr>
      <w:rFonts w:ascii="Times New Roman" w:eastAsia="Times New Roman" w:hAnsi="Times New Roman" w:cs="Times New Roman"/>
      <w:sz w:val="24"/>
      <w:szCs w:val="24"/>
      <w:lang w:eastAsia="ru-RU"/>
    </w:rPr>
  </w:style>
  <w:style w:type="paragraph" w:customStyle="1" w:styleId="Iauiue">
    <w:name w:val="Iau?iue"/>
    <w:uiPriority w:val="99"/>
    <w:rsid w:val="002F60C3"/>
    <w:pPr>
      <w:widowControl w:val="0"/>
      <w:spacing w:after="0" w:line="0" w:lineRule="atLeast"/>
      <w:ind w:firstLine="567"/>
      <w:jc w:val="center"/>
    </w:pPr>
    <w:rPr>
      <w:rFonts w:ascii="Times New Roman" w:eastAsia="Times New Roman" w:hAnsi="Times New Roman" w:cs="Times New Roman"/>
      <w:sz w:val="20"/>
      <w:szCs w:val="20"/>
      <w:lang w:eastAsia="ru-RU"/>
    </w:rPr>
  </w:style>
  <w:style w:type="paragraph" w:customStyle="1" w:styleId="style6">
    <w:name w:val="style6"/>
    <w:basedOn w:val="a"/>
    <w:uiPriority w:val="99"/>
    <w:rsid w:val="002F60C3"/>
    <w:pPr>
      <w:spacing w:before="100" w:beforeAutospacing="1" w:after="100" w:afterAutospacing="1"/>
    </w:pPr>
  </w:style>
  <w:style w:type="character" w:customStyle="1" w:styleId="15">
    <w:name w:val="Нижний колонтитул Знак1"/>
    <w:basedOn w:val="a0"/>
    <w:uiPriority w:val="99"/>
    <w:locked/>
    <w:rsid w:val="002F60C3"/>
    <w:rPr>
      <w:rFonts w:ascii="Calibri" w:eastAsia="Times New Roman" w:hAnsi="Calibri" w:cs="Times New Roman"/>
      <w:lang w:eastAsia="en-US"/>
    </w:rPr>
  </w:style>
  <w:style w:type="character" w:customStyle="1" w:styleId="16">
    <w:name w:val="Название Знак1"/>
    <w:basedOn w:val="a0"/>
    <w:locked/>
    <w:rsid w:val="002F60C3"/>
    <w:rPr>
      <w:rFonts w:ascii="Times New Roman" w:eastAsia="Times New Roman" w:hAnsi="Times New Roman" w:cs="Times New Roman"/>
      <w:sz w:val="28"/>
      <w:szCs w:val="24"/>
      <w:lang w:eastAsia="en-US"/>
    </w:rPr>
  </w:style>
  <w:style w:type="paragraph" w:customStyle="1" w:styleId="Pa3">
    <w:name w:val="Pa3"/>
    <w:basedOn w:val="a"/>
    <w:next w:val="a"/>
    <w:uiPriority w:val="99"/>
    <w:rsid w:val="002F60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2F60C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2F60C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2F60C3"/>
    <w:pPr>
      <w:autoSpaceDE w:val="0"/>
      <w:autoSpaceDN w:val="0"/>
      <w:adjustRightInd w:val="0"/>
      <w:spacing w:line="181" w:lineRule="atLeast"/>
    </w:pPr>
    <w:rPr>
      <w:rFonts w:ascii="OctavaC" w:hAnsi="OctavaC"/>
    </w:rPr>
  </w:style>
  <w:style w:type="paragraph" w:customStyle="1" w:styleId="text1cl">
    <w:name w:val="text1cl"/>
    <w:basedOn w:val="a"/>
    <w:uiPriority w:val="99"/>
    <w:rsid w:val="002F60C3"/>
    <w:pPr>
      <w:spacing w:before="100" w:beforeAutospacing="1" w:after="100" w:afterAutospacing="1"/>
    </w:pPr>
  </w:style>
  <w:style w:type="paragraph" w:customStyle="1" w:styleId="Default">
    <w:name w:val="Default"/>
    <w:uiPriority w:val="99"/>
    <w:rsid w:val="002F60C3"/>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A00">
    <w:name w:val="A0"/>
    <w:rsid w:val="002F60C3"/>
    <w:rPr>
      <w:color w:val="000000"/>
      <w:sz w:val="32"/>
    </w:rPr>
  </w:style>
  <w:style w:type="paragraph" w:customStyle="1" w:styleId="formattext">
    <w:name w:val="formattext"/>
    <w:basedOn w:val="a"/>
    <w:uiPriority w:val="99"/>
    <w:rsid w:val="002F60C3"/>
    <w:pPr>
      <w:spacing w:before="100" w:beforeAutospacing="1" w:after="100" w:afterAutospacing="1"/>
    </w:pPr>
  </w:style>
  <w:style w:type="character" w:customStyle="1" w:styleId="blk">
    <w:name w:val="blk"/>
    <w:basedOn w:val="a0"/>
    <w:rsid w:val="002F60C3"/>
  </w:style>
  <w:style w:type="character" w:customStyle="1" w:styleId="afd">
    <w:name w:val="Обычный (веб) Знак"/>
    <w:aliases w:val="Обычный (Web) Знак,Обычный (веб)3 Знак"/>
    <w:uiPriority w:val="1"/>
    <w:locked/>
    <w:rsid w:val="002F60C3"/>
    <w:rPr>
      <w:rFonts w:ascii="Times New Roman" w:eastAsia="Times New Roman" w:hAnsi="Times New Roman" w:cs="Times New Roman"/>
    </w:rPr>
  </w:style>
  <w:style w:type="character" w:customStyle="1" w:styleId="17">
    <w:name w:val="Верхний колонтитул Знак1"/>
    <w:basedOn w:val="a0"/>
    <w:uiPriority w:val="99"/>
    <w:semiHidden/>
    <w:rsid w:val="002F60C3"/>
    <w:rPr>
      <w:rFonts w:ascii="Times New Roman" w:eastAsia="Times New Roman" w:hAnsi="Times New Roman" w:cs="Times New Roman"/>
      <w:sz w:val="24"/>
      <w:szCs w:val="24"/>
      <w:lang w:eastAsia="ru-RU"/>
    </w:rPr>
  </w:style>
  <w:style w:type="character" w:customStyle="1" w:styleId="18">
    <w:name w:val="Основной текст Знак1"/>
    <w:basedOn w:val="a0"/>
    <w:semiHidden/>
    <w:rsid w:val="002F60C3"/>
    <w:rPr>
      <w:rFonts w:ascii="Times New Roman" w:eastAsia="Times New Roman" w:hAnsi="Times New Roman" w:cs="Times New Roman"/>
      <w:sz w:val="24"/>
      <w:szCs w:val="24"/>
      <w:lang w:eastAsia="ru-RU"/>
    </w:rPr>
  </w:style>
  <w:style w:type="character" w:customStyle="1" w:styleId="213">
    <w:name w:val="Основной текст 2 Знак1"/>
    <w:basedOn w:val="a0"/>
    <w:uiPriority w:val="99"/>
    <w:semiHidden/>
    <w:rsid w:val="002F60C3"/>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2F60C3"/>
    <w:rPr>
      <w:rFonts w:ascii="Times New Roman" w:eastAsia="Times New Roman" w:hAnsi="Times New Roman" w:cs="Times New Roman"/>
      <w:sz w:val="16"/>
      <w:szCs w:val="16"/>
      <w:lang w:eastAsia="ru-RU"/>
    </w:rPr>
  </w:style>
  <w:style w:type="character" w:customStyle="1" w:styleId="19">
    <w:name w:val="Текст выноски Знак1"/>
    <w:basedOn w:val="a0"/>
    <w:uiPriority w:val="99"/>
    <w:semiHidden/>
    <w:rsid w:val="002F60C3"/>
    <w:rPr>
      <w:rFonts w:ascii="Tahoma" w:eastAsia="Times New Roman" w:hAnsi="Tahoma" w:cs="Tahoma"/>
      <w:sz w:val="16"/>
      <w:szCs w:val="16"/>
      <w:lang w:eastAsia="ru-RU"/>
    </w:rPr>
  </w:style>
  <w:style w:type="paragraph" w:customStyle="1" w:styleId="Pa29">
    <w:name w:val="Pa29"/>
    <w:basedOn w:val="a"/>
    <w:next w:val="a"/>
    <w:uiPriority w:val="99"/>
    <w:rsid w:val="002F60C3"/>
    <w:pPr>
      <w:autoSpaceDE w:val="0"/>
      <w:autoSpaceDN w:val="0"/>
      <w:adjustRightInd w:val="0"/>
      <w:spacing w:line="221" w:lineRule="atLeast"/>
    </w:pPr>
    <w:rPr>
      <w:rFonts w:ascii="OctavaC" w:eastAsia="Calibri" w:hAnsi="OctavaC"/>
      <w:lang w:eastAsia="en-US"/>
    </w:rPr>
  </w:style>
  <w:style w:type="paragraph" w:customStyle="1" w:styleId="Pa18">
    <w:name w:val="Pa18"/>
    <w:basedOn w:val="a"/>
    <w:next w:val="a"/>
    <w:uiPriority w:val="99"/>
    <w:rsid w:val="002F60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2F60C3"/>
    <w:pPr>
      <w:autoSpaceDE w:val="0"/>
      <w:autoSpaceDN w:val="0"/>
      <w:adjustRightInd w:val="0"/>
      <w:spacing w:line="221" w:lineRule="atLeast"/>
    </w:pPr>
    <w:rPr>
      <w:rFonts w:ascii="OctavaC" w:hAnsi="OctavaC"/>
    </w:rPr>
  </w:style>
  <w:style w:type="character" w:customStyle="1" w:styleId="afe">
    <w:name w:val="Текст сноски Знак"/>
    <w:basedOn w:val="a0"/>
    <w:link w:val="aff"/>
    <w:semiHidden/>
    <w:rsid w:val="002F60C3"/>
    <w:rPr>
      <w:rFonts w:ascii="Times New Roman" w:eastAsia="Times New Roman" w:hAnsi="Times New Roman"/>
    </w:rPr>
  </w:style>
  <w:style w:type="paragraph" w:styleId="aff">
    <w:name w:val="footnote text"/>
    <w:basedOn w:val="a"/>
    <w:link w:val="afe"/>
    <w:semiHidden/>
    <w:unhideWhenUsed/>
    <w:rsid w:val="002F60C3"/>
    <w:rPr>
      <w:rFonts w:cstheme="minorBidi"/>
      <w:sz w:val="22"/>
      <w:szCs w:val="22"/>
      <w:lang w:eastAsia="en-US"/>
    </w:rPr>
  </w:style>
  <w:style w:type="character" w:customStyle="1" w:styleId="1a">
    <w:name w:val="Текст сноски Знак1"/>
    <w:basedOn w:val="a0"/>
    <w:link w:val="aff"/>
    <w:uiPriority w:val="99"/>
    <w:semiHidden/>
    <w:rsid w:val="002F60C3"/>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1"/>
    <w:semiHidden/>
    <w:rsid w:val="002F60C3"/>
    <w:rPr>
      <w:rFonts w:ascii="Times New Roman" w:eastAsia="Times New Roman" w:hAnsi="Times New Roman"/>
    </w:rPr>
  </w:style>
  <w:style w:type="paragraph" w:styleId="aff1">
    <w:name w:val="annotation text"/>
    <w:basedOn w:val="a"/>
    <w:link w:val="aff0"/>
    <w:semiHidden/>
    <w:unhideWhenUsed/>
    <w:rsid w:val="002F60C3"/>
    <w:rPr>
      <w:rFonts w:cstheme="minorBidi"/>
      <w:sz w:val="22"/>
      <w:szCs w:val="22"/>
      <w:lang w:eastAsia="en-US"/>
    </w:rPr>
  </w:style>
  <w:style w:type="character" w:customStyle="1" w:styleId="1b">
    <w:name w:val="Текст примечания Знак1"/>
    <w:basedOn w:val="a0"/>
    <w:link w:val="aff1"/>
    <w:uiPriority w:val="99"/>
    <w:semiHidden/>
    <w:rsid w:val="002F60C3"/>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semiHidden/>
    <w:rsid w:val="002F60C3"/>
    <w:rPr>
      <w:b/>
      <w:bCs/>
    </w:rPr>
  </w:style>
  <w:style w:type="paragraph" w:styleId="aff3">
    <w:name w:val="annotation subject"/>
    <w:basedOn w:val="aff1"/>
    <w:next w:val="aff1"/>
    <w:link w:val="aff2"/>
    <w:semiHidden/>
    <w:unhideWhenUsed/>
    <w:rsid w:val="002F60C3"/>
    <w:rPr>
      <w:b/>
      <w:bCs/>
    </w:rPr>
  </w:style>
  <w:style w:type="character" w:customStyle="1" w:styleId="1c">
    <w:name w:val="Тема примечания Знак1"/>
    <w:basedOn w:val="1b"/>
    <w:link w:val="aff3"/>
    <w:uiPriority w:val="99"/>
    <w:semiHidden/>
    <w:rsid w:val="002F60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consultantplus://offline/ref=D6D6270F9950A5365AE5A1508F18D75C313C3BAFD915FCD1C6698724D886B431R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7440</Words>
  <Characters>42413</Characters>
  <Application>Microsoft Office Word</Application>
  <DocSecurity>0</DocSecurity>
  <Lines>353</Lines>
  <Paragraphs>99</Paragraphs>
  <ScaleCrop>false</ScaleCrop>
  <Company/>
  <LinksUpToDate>false</LinksUpToDate>
  <CharactersWithSpaces>49754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2021-10-25T09:30:00Z</dcterms:created>
  <dcterms:modified xsi:type="dcterms:W3CDTF">2021-10-25T09:32:00Z</dcterms:modified>
</cp:coreProperties>
</file>