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D7" w:rsidRDefault="001C5DD7" w:rsidP="001C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1C5DD7" w:rsidRDefault="001C5DD7" w:rsidP="001C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ВЕРХ-КРАСНОЯРСКОГО СЕЛЬСОВЕТА        </w:t>
      </w:r>
    </w:p>
    <w:p w:rsidR="001C5DD7" w:rsidRDefault="001C5DD7" w:rsidP="001C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СЕВЕРНОГО РАЙОНА</w:t>
      </w:r>
    </w:p>
    <w:p w:rsidR="001C5DD7" w:rsidRDefault="001C5DD7" w:rsidP="001C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</w:p>
    <w:p w:rsidR="001C5DD7" w:rsidRDefault="001C5DD7" w:rsidP="001C5DD7">
      <w:pPr>
        <w:jc w:val="center"/>
        <w:rPr>
          <w:b/>
          <w:bCs/>
          <w:sz w:val="28"/>
          <w:szCs w:val="28"/>
        </w:rPr>
      </w:pPr>
    </w:p>
    <w:p w:rsidR="001C5DD7" w:rsidRDefault="001C5DD7" w:rsidP="001C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C5DD7" w:rsidRDefault="001C5DD7" w:rsidP="001C5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пятой сессии</w:t>
      </w:r>
    </w:p>
    <w:p w:rsidR="001C5DD7" w:rsidRDefault="001C5DD7" w:rsidP="001C5DD7">
      <w:pPr>
        <w:jc w:val="center"/>
        <w:rPr>
          <w:b/>
          <w:bCs/>
          <w:sz w:val="28"/>
          <w:szCs w:val="28"/>
        </w:rPr>
      </w:pPr>
    </w:p>
    <w:p w:rsidR="001C5DD7" w:rsidRDefault="001C5DD7" w:rsidP="001C5D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.05.2020       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Верх-Красноярка                                №</w:t>
      </w:r>
      <w:r w:rsidR="00F37043">
        <w:rPr>
          <w:b/>
          <w:bCs/>
          <w:sz w:val="28"/>
          <w:szCs w:val="28"/>
        </w:rPr>
        <w:t xml:space="preserve"> 3</w:t>
      </w:r>
    </w:p>
    <w:p w:rsidR="001C5DD7" w:rsidRDefault="001C5DD7" w:rsidP="001C5DD7">
      <w:pPr>
        <w:rPr>
          <w:bCs/>
          <w:sz w:val="24"/>
          <w:szCs w:val="24"/>
        </w:rPr>
      </w:pPr>
    </w:p>
    <w:p w:rsidR="001C5DD7" w:rsidRDefault="001C5DD7" w:rsidP="001C5DD7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 утверждении схемы  многомандатного  избирательного округа по выборам депутатов Совета депутатов Верх-Красноярского сельсовета Северного района  Новосибирской области</w:t>
      </w:r>
    </w:p>
    <w:p w:rsidR="001C5DD7" w:rsidRDefault="001C5DD7" w:rsidP="001C5DD7">
      <w:pPr>
        <w:rPr>
          <w:bCs/>
          <w:sz w:val="28"/>
          <w:szCs w:val="24"/>
        </w:rPr>
      </w:pPr>
    </w:p>
    <w:p w:rsidR="001C5DD7" w:rsidRDefault="001C5DD7" w:rsidP="001C5D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</w:t>
      </w:r>
      <w:r w:rsidR="00F3704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Н</w:t>
      </w:r>
      <w:r w:rsidR="00F37043">
        <w:rPr>
          <w:rFonts w:ascii="Times New Roman" w:hAnsi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/>
          <w:sz w:val="28"/>
          <w:szCs w:val="28"/>
        </w:rPr>
        <w:t>от 07.12.2006 № 58-ОЗ «О выборах депутатов представительных органов муниципальных образований в Новосибирской области» и Уставом Верх-Красноярского сельсовета Северного района Новосибирской области,  Совет депутатов Верх-Красноярского сельсовета Северного района Новосибирской области</w:t>
      </w:r>
    </w:p>
    <w:p w:rsidR="001C5DD7" w:rsidRDefault="001C5DD7" w:rsidP="001C5DD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C5DD7" w:rsidRDefault="001C5DD7" w:rsidP="001C5DD7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схему  многомандатного избирательного округа по выборам депутатов Совета депутатов Верх-Красноярского сельсовета Северного района Новосибирской области  (приложение №</w:t>
      </w:r>
      <w:r w:rsidR="00F37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  и </w:t>
      </w:r>
      <w:r>
        <w:rPr>
          <w:rFonts w:ascii="Times New Roman" w:hAnsi="Times New Roman"/>
          <w:color w:val="000000"/>
          <w:sz w:val="28"/>
          <w:szCs w:val="28"/>
        </w:rPr>
        <w:t xml:space="preserve"> её графическое изображение </w:t>
      </w:r>
      <w:r>
        <w:rPr>
          <w:rFonts w:ascii="Times New Roman" w:hAnsi="Times New Roman"/>
          <w:sz w:val="28"/>
          <w:szCs w:val="28"/>
        </w:rPr>
        <w:t>(приложение №2)</w:t>
      </w:r>
    </w:p>
    <w:p w:rsidR="00FA5F6E" w:rsidRPr="00DF07D7" w:rsidRDefault="00FA5F6E" w:rsidP="00FA5F6E">
      <w:pPr>
        <w:pStyle w:val="a3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</w:t>
      </w:r>
      <w:r w:rsidRPr="00FA5F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Pr="00FA5F6E">
        <w:rPr>
          <w:rFonts w:ascii="Times New Roman" w:hAnsi="Times New Roman"/>
          <w:sz w:val="28"/>
          <w:szCs w:val="28"/>
        </w:rPr>
        <w:t xml:space="preserve"> утратившим силу решение Совета депутатов Верх-Красноярского сельсовета Северного района Новосибирской области от 05.05.2015 г. № 1</w:t>
      </w:r>
      <w:r>
        <w:rPr>
          <w:sz w:val="28"/>
          <w:szCs w:val="28"/>
        </w:rPr>
        <w:t xml:space="preserve"> «</w:t>
      </w:r>
      <w:r w:rsidRPr="00DF07D7">
        <w:rPr>
          <w:rFonts w:ascii="Times New Roman" w:hAnsi="Times New Roman"/>
          <w:sz w:val="28"/>
          <w:szCs w:val="24"/>
        </w:rPr>
        <w:t>Об утверждении схемы  многомандатного  избирательного округа по выборам депутатов Совета депутатов Верх-Красноярского сельсовета Северного района  Новосибирской области</w:t>
      </w:r>
      <w:r>
        <w:rPr>
          <w:rFonts w:ascii="Times New Roman" w:hAnsi="Times New Roman"/>
          <w:sz w:val="28"/>
          <w:szCs w:val="24"/>
        </w:rPr>
        <w:t>».</w:t>
      </w:r>
    </w:p>
    <w:p w:rsidR="00FA5F6E" w:rsidRDefault="00FA5F6E" w:rsidP="00FA5F6E">
      <w:pPr>
        <w:ind w:right="10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 Опубликовать решение в периодическом печатном издании  «Вестник Верх-Красноярского сельсовета».</w:t>
      </w:r>
    </w:p>
    <w:p w:rsidR="00FA5F6E" w:rsidRDefault="00FA5F6E" w:rsidP="001C5DD7">
      <w:pPr>
        <w:ind w:right="107"/>
        <w:rPr>
          <w:rFonts w:cs="Times New Roman"/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rPr>
          <w:sz w:val="24"/>
          <w:szCs w:val="24"/>
        </w:rPr>
      </w:pPr>
    </w:p>
    <w:p w:rsidR="001C5DD7" w:rsidRDefault="001C5DD7" w:rsidP="001C5DD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Верх-</w:t>
      </w:r>
    </w:p>
    <w:p w:rsidR="001C5DD7" w:rsidRDefault="001C5DD7" w:rsidP="001C5DD7">
      <w:pPr>
        <w:rPr>
          <w:sz w:val="28"/>
          <w:szCs w:val="28"/>
        </w:rPr>
      </w:pPr>
      <w:r>
        <w:rPr>
          <w:sz w:val="28"/>
          <w:szCs w:val="28"/>
        </w:rPr>
        <w:t>Красноярского сельсовета Северного</w:t>
      </w:r>
    </w:p>
    <w:p w:rsidR="001C5DD7" w:rsidRDefault="001C5DD7" w:rsidP="001C5DD7">
      <w:pPr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                                                   М.И. Невтис</w:t>
      </w:r>
    </w:p>
    <w:p w:rsidR="001C5DD7" w:rsidRDefault="001C5DD7" w:rsidP="001C5DD7">
      <w:pPr>
        <w:rPr>
          <w:sz w:val="28"/>
          <w:szCs w:val="28"/>
        </w:rPr>
      </w:pPr>
    </w:p>
    <w:p w:rsidR="001C5DD7" w:rsidRDefault="001C5DD7" w:rsidP="001C5DD7">
      <w:pPr>
        <w:ind w:right="107"/>
        <w:rPr>
          <w:sz w:val="28"/>
          <w:szCs w:val="28"/>
        </w:rPr>
      </w:pPr>
    </w:p>
    <w:p w:rsidR="001C5DD7" w:rsidRDefault="001C5DD7" w:rsidP="001C5DD7">
      <w:pPr>
        <w:ind w:right="107"/>
        <w:rPr>
          <w:sz w:val="28"/>
          <w:szCs w:val="28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F37043" w:rsidRDefault="00F37043" w:rsidP="001C5DD7">
      <w:pPr>
        <w:ind w:right="107"/>
        <w:rPr>
          <w:sz w:val="24"/>
          <w:szCs w:val="24"/>
        </w:rPr>
      </w:pPr>
    </w:p>
    <w:p w:rsidR="00154E6E" w:rsidRDefault="00154E6E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 1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>к решению Совета депутатов Верх-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Красноярского сельсовета Северного 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>района Новосибирской области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от  </w:t>
      </w:r>
      <w:r w:rsidR="00F37043">
        <w:rPr>
          <w:sz w:val="28"/>
          <w:szCs w:val="24"/>
        </w:rPr>
        <w:t>20</w:t>
      </w:r>
      <w:r>
        <w:rPr>
          <w:sz w:val="28"/>
          <w:szCs w:val="24"/>
        </w:rPr>
        <w:t xml:space="preserve">.05.2020 г. № </w:t>
      </w:r>
      <w:r w:rsidR="00F37043">
        <w:rPr>
          <w:sz w:val="28"/>
          <w:szCs w:val="24"/>
        </w:rPr>
        <w:t>3</w:t>
      </w: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СХЕМА</w:t>
      </w: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многомандатного избирательного округа для проведения </w:t>
      </w: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выборов депутатов Совета депутатов Верх-Красноярского сельсовета </w:t>
      </w: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Северного района Новосибирской области 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Общая численность избирателей – 674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Число депутатских мандатов в соответствии с Уставом – 7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Многомандатный избирательный округ  №</w:t>
      </w:r>
      <w:r w:rsidR="00F3704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Число  мандатов – 7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Число  избирателей – 674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Arial" w:hAnsi="Arial"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границы округа входит вся территория Верх-Красноярского сельсовета: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село Верх-Красноярка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село Большие Кулики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деревня Ново-Никольск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деревня Алексеевка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деревня Забоевка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деревня Усть-Ургулька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54E6E" w:rsidRDefault="00154E6E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54E6E" w:rsidRDefault="00154E6E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54E6E" w:rsidRDefault="00154E6E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30"/>
          <w:szCs w:val="28"/>
        </w:rPr>
      </w:pP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 2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>к решению Совета депутатов Верх-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Красноярского сельсовета Северного 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>района Новосибирской области</w:t>
      </w:r>
    </w:p>
    <w:p w:rsidR="001C5DD7" w:rsidRDefault="001C5DD7" w:rsidP="001C5DD7">
      <w:pPr>
        <w:ind w:right="10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F37043">
        <w:rPr>
          <w:sz w:val="28"/>
          <w:szCs w:val="24"/>
        </w:rPr>
        <w:t>20</w:t>
      </w:r>
      <w:r>
        <w:rPr>
          <w:sz w:val="28"/>
          <w:szCs w:val="24"/>
        </w:rPr>
        <w:t xml:space="preserve">.05.2015 г. № </w:t>
      </w:r>
      <w:r w:rsidR="00F37043">
        <w:rPr>
          <w:sz w:val="28"/>
          <w:szCs w:val="24"/>
        </w:rPr>
        <w:t>3</w:t>
      </w: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30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inherit" w:hAnsi="inherit"/>
          <w:b/>
          <w:bCs/>
          <w:color w:val="000000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ГРАФИЧЕСКОЕ ИЗОБРАЖЕНИЕ</w:t>
      </w: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многомандатного избирательного округа для проведения выборов депутатов Совета депутатов Верх-Красноярского сельсовета </w:t>
      </w: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Северного района Новосибирской области </w:t>
      </w: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b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jc w:val="center"/>
        <w:textAlignment w:val="baseline"/>
        <w:rPr>
          <w:rFonts w:cs="Times New Roman"/>
          <w:sz w:val="28"/>
          <w:szCs w:val="2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Arial" w:hAnsi="Arial"/>
          <w:color w:val="000000"/>
          <w:sz w:val="18"/>
          <w:szCs w:val="1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Arial" w:hAnsi="Arial"/>
          <w:color w:val="000000"/>
          <w:sz w:val="18"/>
          <w:szCs w:val="18"/>
        </w:rPr>
      </w:pPr>
    </w:p>
    <w:p w:rsidR="001C5DD7" w:rsidRDefault="001C5DD7" w:rsidP="001C5DD7">
      <w:pPr>
        <w:shd w:val="clear" w:color="auto" w:fill="FFFFFF"/>
        <w:spacing w:line="270" w:lineRule="atLeast"/>
        <w:textAlignment w:val="baseline"/>
        <w:rPr>
          <w:rFonts w:ascii="Arial" w:hAnsi="Arial"/>
          <w:color w:val="000000"/>
          <w:sz w:val="18"/>
          <w:szCs w:val="18"/>
        </w:rPr>
      </w:pPr>
    </w:p>
    <w:p w:rsidR="001C5DD7" w:rsidRDefault="00646AEF" w:rsidP="001C5DD7">
      <w:pPr>
        <w:rPr>
          <w:b/>
        </w:rPr>
      </w:pPr>
      <w:r w:rsidRPr="00646AEF">
        <w:pict>
          <v:oval id="_x0000_s1026" style="position:absolute;margin-left:577.65pt;margin-top:44.1pt;width:44.25pt;height:42.75pt;z-index:251651072" fillcolor="#4f81bd [3204]" strokecolor="#4f81bd [3204]" strokeweight="10pt">
            <v:stroke linestyle="thinThin"/>
            <v:shadow color="#868686"/>
          </v:oval>
        </w:pict>
      </w:r>
      <w:r w:rsidR="001C5DD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DD7" w:rsidRDefault="00646AEF" w:rsidP="001C5DD7">
      <w:pPr>
        <w:tabs>
          <w:tab w:val="left" w:pos="9594"/>
        </w:tabs>
      </w:pPr>
      <w:r>
        <w:pict>
          <v:oval id="_x0000_s1039" style="position:absolute;margin-left:-71.05pt;margin-top:9.5pt;width:557.15pt;height:284.35pt;z-index:-251664384" strokeweight="6pt"/>
        </w:pict>
      </w:r>
      <w:r w:rsidR="001C5DD7">
        <w:tab/>
      </w:r>
    </w:p>
    <w:p w:rsidR="001C5DD7" w:rsidRDefault="001C5DD7" w:rsidP="001C5DD7">
      <w:pPr>
        <w:tabs>
          <w:tab w:val="left" w:pos="12672"/>
        </w:tabs>
      </w:pPr>
      <w:r>
        <w:tab/>
      </w:r>
    </w:p>
    <w:p w:rsidR="001C5DD7" w:rsidRDefault="00646AEF" w:rsidP="001C5DD7">
      <w:pPr>
        <w:tabs>
          <w:tab w:val="left" w:pos="9432"/>
        </w:tabs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13.8pt;margin-top:10.5pt;width:74.05pt;height:77.7pt;flip:x;z-index:251653120" o:connectortype="straight" strokeweight="4.5pt"/>
        </w:pict>
      </w:r>
      <w:r w:rsidR="001C5DD7">
        <w:tab/>
      </w:r>
    </w:p>
    <w:p w:rsidR="001C5DD7" w:rsidRDefault="00646AEF" w:rsidP="001C5DD7">
      <w:pPr>
        <w:tabs>
          <w:tab w:val="left" w:pos="1025"/>
          <w:tab w:val="left" w:pos="4237"/>
          <w:tab w:val="left" w:pos="6456"/>
          <w:tab w:val="left" w:pos="9432"/>
        </w:tabs>
      </w:pPr>
      <w:r>
        <w:pict>
          <v:oval id="_x0000_s1028" style="position:absolute;margin-left:197.65pt;margin-top:18.95pt;width:13.1pt;height:13pt;z-index:251654144" fillcolor="#4f81bd [3204]" strokecolor="#4f81bd [3204]" strokeweight="10pt">
            <v:stroke linestyle="thinThin"/>
            <v:shadow color="#868686"/>
          </v:oval>
        </w:pict>
      </w:r>
      <w:r w:rsidR="001C5DD7">
        <w:tab/>
        <w:t>д. Алексеевка</w:t>
      </w:r>
      <w:r w:rsidR="001C5DD7">
        <w:tab/>
        <w:t>д. Усть-Ургулька</w:t>
      </w:r>
      <w:r w:rsidR="001C5DD7">
        <w:tab/>
      </w:r>
      <w:r w:rsidR="001C5DD7">
        <w:tab/>
      </w:r>
    </w:p>
    <w:p w:rsidR="001C5DD7" w:rsidRDefault="00646AEF" w:rsidP="001C5DD7">
      <w:pPr>
        <w:tabs>
          <w:tab w:val="left" w:pos="6456"/>
        </w:tabs>
      </w:pPr>
      <w:r>
        <w:pict>
          <v:shape id="_x0000_s1029" type="#_x0000_t32" style="position:absolute;margin-left:210.75pt;margin-top:3.65pt;width:43.35pt;height:29.45pt;flip:x y;z-index:251655168" o:connectortype="straight" strokeweight="4.5pt"/>
        </w:pict>
      </w:r>
      <w:r>
        <w:pict>
          <v:shape id="_x0000_s1030" type="#_x0000_t32" style="position:absolute;margin-left:103.25pt;margin-top:-.4pt;width:90.2pt;height:10.6pt;flip:x;z-index:251656192" o:connectortype="straight" strokeweight="4.5pt"/>
        </w:pict>
      </w:r>
      <w:r>
        <w:pict>
          <v:oval id="_x0000_s1031" style="position:absolute;margin-left:90.15pt;margin-top:6.5pt;width:13.1pt;height:13pt;z-index:251657216" fillcolor="#4f81bd [3204]" strokecolor="#4f81bd [3204]" strokeweight="10pt">
            <v:stroke linestyle="thinThin"/>
            <v:shadow color="#868686"/>
          </v:oval>
        </w:pict>
      </w:r>
    </w:p>
    <w:p w:rsidR="001C5DD7" w:rsidRDefault="00646AEF" w:rsidP="001C5DD7">
      <w:pPr>
        <w:tabs>
          <w:tab w:val="left" w:pos="5594"/>
        </w:tabs>
      </w:pPr>
      <w:r>
        <w:pict>
          <v:shape id="_x0000_s1032" type="#_x0000_t32" style="position:absolute;margin-left:270.8pt;margin-top:15.95pt;width:31.85pt;height:12pt;z-index:251658240" o:connectortype="straight" strokeweight="4.5pt"/>
        </w:pict>
      </w:r>
      <w:r>
        <w:pict>
          <v:oval id="_x0000_s1033" style="position:absolute;margin-left:254.1pt;margin-top:7.65pt;width:13.1pt;height:13pt;z-index:251659264" fillcolor="#4f81bd [3204]" strokecolor="#4f81bd [3204]" strokeweight="10pt">
            <v:stroke linestyle="thinThin"/>
            <v:shadow color="#868686"/>
          </v:oval>
        </w:pict>
      </w:r>
      <w:r w:rsidR="001C5DD7">
        <w:tab/>
        <w:t>д. Забоевка</w:t>
      </w:r>
    </w:p>
    <w:p w:rsidR="001C5DD7" w:rsidRDefault="00646AEF" w:rsidP="001C5DD7">
      <w:pPr>
        <w:tabs>
          <w:tab w:val="left" w:pos="10454"/>
          <w:tab w:val="left" w:pos="11184"/>
        </w:tabs>
      </w:pPr>
      <w:r>
        <w:pict>
          <v:oval id="_x0000_s1034" style="position:absolute;margin-left:307.6pt;margin-top:2.5pt;width:13.1pt;height:13pt;z-index:251660288" fillcolor="#4f81bd [3204]" strokecolor="#4f81bd [3204]" strokeweight="10pt">
            <v:stroke linestyle="thinThin"/>
            <v:shadow color="#868686"/>
          </v:oval>
        </w:pict>
      </w:r>
      <w:r>
        <w:pict>
          <v:shape id="_x0000_s1035" type="#_x0000_t32" style="position:absolute;margin-left:176.5pt;margin-top:15.5pt;width:131.1pt;height:100.45pt;flip:x;z-index:251661312" o:connectortype="straight" strokeweight="4.5pt"/>
        </w:pict>
      </w:r>
      <w:r w:rsidR="001C5DD7">
        <w:tab/>
        <w:t>д. Забоевка</w:t>
      </w:r>
      <w:r w:rsidR="001C5DD7">
        <w:tab/>
      </w:r>
    </w:p>
    <w:p w:rsidR="001C5DD7" w:rsidRDefault="001C5DD7" w:rsidP="001C5DD7">
      <w:pPr>
        <w:tabs>
          <w:tab w:val="left" w:pos="6383"/>
        </w:tabs>
      </w:pPr>
      <w:r>
        <w:tab/>
      </w:r>
      <w:proofErr w:type="gramStart"/>
      <w:r>
        <w:t>с</w:t>
      </w:r>
      <w:proofErr w:type="gramEnd"/>
      <w:r>
        <w:t>. Верх-Красноярка</w:t>
      </w:r>
    </w:p>
    <w:p w:rsidR="001C5DD7" w:rsidRDefault="001C5DD7" w:rsidP="001C5DD7"/>
    <w:p w:rsidR="001C5DD7" w:rsidRDefault="001C5DD7" w:rsidP="001C5DD7"/>
    <w:p w:rsidR="001C5DD7" w:rsidRDefault="00646AEF" w:rsidP="001C5DD7">
      <w:r>
        <w:pict>
          <v:shape id="_x0000_s1036" type="#_x0000_t32" style="position:absolute;margin-left:50.3pt;margin-top:23.6pt;width:103.55pt;height:27.6pt;flip:x;z-index:251662336" o:connectortype="straight" strokeweight="4.5pt"/>
        </w:pict>
      </w:r>
      <w:r>
        <w:pict>
          <v:oval id="_x0000_s1037" style="position:absolute;margin-left:158.2pt;margin-top:14.2pt;width:13.1pt;height:13pt;z-index:251663360" fillcolor="#4f81bd [3204]" strokecolor="#4f81bd [3204]" strokeweight="10pt">
            <v:stroke linestyle="thinThin"/>
            <v:shadow color="#868686"/>
          </v:oval>
        </w:pict>
      </w:r>
    </w:p>
    <w:p w:rsidR="001C5DD7" w:rsidRDefault="00646AEF" w:rsidP="001C5DD7">
      <w:pPr>
        <w:tabs>
          <w:tab w:val="left" w:pos="3586"/>
          <w:tab w:val="left" w:pos="7728"/>
        </w:tabs>
      </w:pPr>
      <w:r>
        <w:pict>
          <v:oval id="_x0000_s1038" style="position:absolute;margin-left:30.6pt;margin-top:18.5pt;width:13.1pt;height:13pt;z-index:251664384" fillcolor="#4f81bd [3204]" strokecolor="#4f81bd [3204]" strokeweight="10pt">
            <v:stroke linestyle="thinThin"/>
            <v:shadow color="#868686"/>
          </v:oval>
        </w:pict>
      </w:r>
      <w:r w:rsidR="001C5DD7">
        <w:tab/>
        <w:t>д. Большие Кулики</w:t>
      </w:r>
      <w:r w:rsidR="001C5DD7">
        <w:tab/>
      </w:r>
    </w:p>
    <w:p w:rsidR="001C5DD7" w:rsidRDefault="001C5DD7" w:rsidP="001C5DD7"/>
    <w:p w:rsidR="001C5DD7" w:rsidRDefault="001C5DD7" w:rsidP="001C5DD7">
      <w:pPr>
        <w:tabs>
          <w:tab w:val="left" w:pos="4248"/>
        </w:tabs>
      </w:pPr>
      <w:r>
        <w:t xml:space="preserve">    д. Ново-Никольск</w:t>
      </w:r>
      <w:r>
        <w:tab/>
      </w:r>
    </w:p>
    <w:p w:rsidR="001C5DD7" w:rsidRDefault="001C5DD7" w:rsidP="001C5DD7">
      <w:pPr>
        <w:shd w:val="clear" w:color="auto" w:fill="FFFFFF"/>
        <w:spacing w:line="270" w:lineRule="atLeast"/>
        <w:jc w:val="both"/>
        <w:textAlignment w:val="baseline"/>
        <w:rPr>
          <w:rFonts w:cs="Times New Roman"/>
          <w:color w:val="000000"/>
          <w:sz w:val="24"/>
          <w:szCs w:val="24"/>
        </w:rPr>
      </w:pPr>
    </w:p>
    <w:p w:rsidR="001C5DD7" w:rsidRDefault="001C5DD7" w:rsidP="001C5DD7"/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1C5DD7" w:rsidRDefault="001C5DD7" w:rsidP="001C5DD7">
      <w:pPr>
        <w:ind w:right="107"/>
        <w:rPr>
          <w:sz w:val="24"/>
          <w:szCs w:val="24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C5DD7"/>
    <w:rsid w:val="00014144"/>
    <w:rsid w:val="00014DAF"/>
    <w:rsid w:val="000618E4"/>
    <w:rsid w:val="000A0B5C"/>
    <w:rsid w:val="000C6449"/>
    <w:rsid w:val="0011719C"/>
    <w:rsid w:val="0013006E"/>
    <w:rsid w:val="001413C6"/>
    <w:rsid w:val="00154E6E"/>
    <w:rsid w:val="0016154B"/>
    <w:rsid w:val="00180D7F"/>
    <w:rsid w:val="001C5DD7"/>
    <w:rsid w:val="002237F7"/>
    <w:rsid w:val="00237B89"/>
    <w:rsid w:val="002B46CE"/>
    <w:rsid w:val="002C576C"/>
    <w:rsid w:val="003036CF"/>
    <w:rsid w:val="00315A7F"/>
    <w:rsid w:val="003168D1"/>
    <w:rsid w:val="00381076"/>
    <w:rsid w:val="00405227"/>
    <w:rsid w:val="004D42FC"/>
    <w:rsid w:val="00597489"/>
    <w:rsid w:val="005D3117"/>
    <w:rsid w:val="006438A5"/>
    <w:rsid w:val="00646AEF"/>
    <w:rsid w:val="00652A89"/>
    <w:rsid w:val="006B6CBC"/>
    <w:rsid w:val="006E6D68"/>
    <w:rsid w:val="00703256"/>
    <w:rsid w:val="00715E04"/>
    <w:rsid w:val="00737D37"/>
    <w:rsid w:val="007524FF"/>
    <w:rsid w:val="00756AC1"/>
    <w:rsid w:val="008568F4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96598"/>
    <w:rsid w:val="00AA3055"/>
    <w:rsid w:val="00AF1473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37043"/>
    <w:rsid w:val="00FA5F6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6"/>
        <o:r id="V:Rule9" type="connector" idref="#_x0000_s1032"/>
        <o:r id="V:Rule10" type="connector" idref="#_x0000_s1035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D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DD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C5DD7"/>
    <w:pPr>
      <w:spacing w:after="200" w:line="276" w:lineRule="auto"/>
      <w:ind w:left="708"/>
    </w:pPr>
    <w:rPr>
      <w:rFonts w:ascii="Calibri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2020-05-18T07:43:00Z</dcterms:created>
  <dcterms:modified xsi:type="dcterms:W3CDTF">2020-05-21T09:15:00Z</dcterms:modified>
</cp:coreProperties>
</file>